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5EB63" w14:textId="574169E9" w:rsidR="00B964B5" w:rsidRPr="00B964B5" w:rsidRDefault="00B964B5" w:rsidP="00DE1DB1">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3GPP TSG-RAN WG2 Meeting #127</w:t>
      </w:r>
      <w:r w:rsidRPr="00B964B5">
        <w:rPr>
          <w:rFonts w:eastAsia="MS Mincho"/>
          <w:b/>
          <w:sz w:val="24"/>
          <w:szCs w:val="24"/>
          <w:lang w:val="de-DE" w:eastAsia="x-none"/>
        </w:rPr>
        <w:tab/>
      </w:r>
      <w:r w:rsidR="00021D2D" w:rsidRPr="00B964B5">
        <w:rPr>
          <w:rFonts w:eastAsia="MS Mincho"/>
          <w:b/>
          <w:sz w:val="24"/>
          <w:szCs w:val="24"/>
          <w:lang w:val="de-DE" w:eastAsia="x-none"/>
        </w:rPr>
        <w:t>R2-240</w:t>
      </w:r>
      <w:r w:rsidR="00021D2D">
        <w:rPr>
          <w:rFonts w:eastAsia="MS Mincho"/>
          <w:b/>
          <w:sz w:val="24"/>
          <w:szCs w:val="24"/>
          <w:lang w:val="de-DE" w:eastAsia="x-none"/>
        </w:rPr>
        <w:t>7376</w:t>
      </w:r>
    </w:p>
    <w:p w14:paraId="05A408E3" w14:textId="77777777" w:rsidR="00B964B5" w:rsidRPr="00B964B5" w:rsidRDefault="00B964B5" w:rsidP="00DE1DB1">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 xml:space="preserve">Maastricht, </w:t>
      </w:r>
      <w:r w:rsidRPr="00B964B5">
        <w:rPr>
          <w:rFonts w:eastAsia="MS Mincho"/>
          <w:b/>
          <w:sz w:val="24"/>
          <w:szCs w:val="24"/>
          <w:lang w:val="en-US" w:eastAsia="x-none"/>
        </w:rPr>
        <w:t>Netherlands</w:t>
      </w:r>
      <w:r w:rsidRPr="00B964B5">
        <w:rPr>
          <w:rFonts w:eastAsia="MS Mincho"/>
          <w:b/>
          <w:sz w:val="24"/>
          <w:szCs w:val="24"/>
          <w:lang w:val="de-DE" w:eastAsia="x-none"/>
        </w:rPr>
        <w:t>, Aug 19</w:t>
      </w:r>
      <w:r w:rsidRPr="00B964B5">
        <w:rPr>
          <w:rFonts w:eastAsia="MS Mincho"/>
          <w:b/>
          <w:sz w:val="24"/>
          <w:szCs w:val="24"/>
          <w:vertAlign w:val="superscript"/>
          <w:lang w:val="de-DE" w:eastAsia="x-none"/>
        </w:rPr>
        <w:t>th</w:t>
      </w:r>
      <w:r w:rsidRPr="00B964B5">
        <w:rPr>
          <w:rFonts w:eastAsia="MS Mincho"/>
          <w:b/>
          <w:sz w:val="24"/>
          <w:szCs w:val="24"/>
          <w:lang w:val="de-DE" w:eastAsia="x-none"/>
        </w:rPr>
        <w:t xml:space="preserve"> – 23</w:t>
      </w:r>
      <w:r w:rsidRPr="00B964B5">
        <w:rPr>
          <w:rFonts w:eastAsia="MS Mincho"/>
          <w:b/>
          <w:sz w:val="24"/>
          <w:szCs w:val="24"/>
          <w:vertAlign w:val="superscript"/>
          <w:lang w:val="de-DE" w:eastAsia="x-none"/>
        </w:rPr>
        <w:t>rd</w:t>
      </w:r>
      <w:r w:rsidRPr="00B964B5">
        <w:rPr>
          <w:rFonts w:eastAsia="MS Mincho"/>
          <w:b/>
          <w:sz w:val="24"/>
          <w:szCs w:val="24"/>
          <w:lang w:val="de-DE" w:eastAsia="x-none"/>
        </w:rPr>
        <w:t>, 2024</w:t>
      </w:r>
    </w:p>
    <w:p w14:paraId="2844BCF0" w14:textId="77777777" w:rsidR="00B964B5" w:rsidRDefault="00B964B5" w:rsidP="00DE1DB1">
      <w:pPr>
        <w:pStyle w:val="3GPPHeader"/>
        <w:jc w:val="left"/>
        <w:rPr>
          <w:rFonts w:cs="Arial"/>
          <w:szCs w:val="24"/>
          <w:lang w:val="en-US"/>
        </w:rPr>
      </w:pPr>
    </w:p>
    <w:p w14:paraId="0ADEF5D5" w14:textId="2BA453BB" w:rsidR="00E9639C" w:rsidRPr="00E97209" w:rsidRDefault="00E9639C" w:rsidP="00DE1DB1">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221702">
        <w:rPr>
          <w:rFonts w:cs="Arial"/>
          <w:szCs w:val="24"/>
          <w:lang w:val="en-US"/>
        </w:rPr>
        <w:t>2.1</w:t>
      </w:r>
    </w:p>
    <w:p w14:paraId="2689A9BF" w14:textId="77777777" w:rsidR="00CA180F" w:rsidRPr="00E97209" w:rsidRDefault="00CA180F" w:rsidP="00DE1DB1">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7AB8DB73" w:rsidR="00CA180F" w:rsidRPr="00E97209" w:rsidRDefault="00CA180F" w:rsidP="00DE1DB1">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221702">
        <w:rPr>
          <w:rFonts w:cs="Arial"/>
          <w:szCs w:val="24"/>
          <w:lang w:val="en-US"/>
        </w:rPr>
        <w:t>Initial simulation results for RRM measurement predictions</w:t>
      </w:r>
    </w:p>
    <w:p w14:paraId="1A9B5865" w14:textId="77777777" w:rsidR="00CA180F" w:rsidRPr="00E97209" w:rsidRDefault="00CA180F" w:rsidP="00DE1DB1">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DE1DB1">
      <w:pPr>
        <w:pStyle w:val="Heading1"/>
        <w:rPr>
          <w:sz w:val="32"/>
          <w:szCs w:val="32"/>
        </w:rPr>
      </w:pPr>
      <w:r w:rsidRPr="002D6E38">
        <w:rPr>
          <w:sz w:val="32"/>
          <w:szCs w:val="32"/>
        </w:rPr>
        <w:t xml:space="preserve">1. </w:t>
      </w:r>
      <w:r w:rsidRPr="0016329E">
        <w:t>Introduction</w:t>
      </w:r>
    </w:p>
    <w:p w14:paraId="457BD37E" w14:textId="522524D0" w:rsidR="00221702" w:rsidRDefault="00B964B5" w:rsidP="00DE1DB1">
      <w:pPr>
        <w:jc w:val="left"/>
      </w:pPr>
      <w:r>
        <w:t xml:space="preserve">In RAN2-126, </w:t>
      </w:r>
      <w:r w:rsidR="00221702">
        <w:t xml:space="preserve">several agreements were made regarding </w:t>
      </w:r>
      <w:r>
        <w:t xml:space="preserve">the </w:t>
      </w:r>
      <w:r w:rsidR="00221702">
        <w:t>simulation assumption for the RRM measurement predictions, and the following prioritization were made regarding the different scenarios [1]:</w:t>
      </w:r>
    </w:p>
    <w:p w14:paraId="13E27663" w14:textId="77777777" w:rsidR="00221702" w:rsidRDefault="00221702" w:rsidP="00DE1DB1">
      <w:pPr>
        <w:jc w:val="left"/>
      </w:pPr>
    </w:p>
    <w:p w14:paraId="203EE806" w14:textId="65B72437" w:rsidR="0019222A" w:rsidRDefault="0019222A" w:rsidP="0019222A">
      <w:pPr>
        <w:jc w:val="center"/>
      </w:pPr>
      <w:r>
        <w:t xml:space="preserve">Table 1: </w:t>
      </w:r>
      <w:r w:rsidR="001C3B79">
        <w:t>Evaluation Scenario Combinations</w:t>
      </w:r>
    </w:p>
    <w:tbl>
      <w:tblPr>
        <w:tblStyle w:val="TableGrid"/>
        <w:tblW w:w="8794" w:type="dxa"/>
        <w:jc w:val="center"/>
        <w:tblLook w:val="04A0" w:firstRow="1" w:lastRow="0" w:firstColumn="1" w:lastColumn="0" w:noHBand="0" w:noVBand="1"/>
      </w:tblPr>
      <w:tblGrid>
        <w:gridCol w:w="1139"/>
        <w:gridCol w:w="1317"/>
        <w:gridCol w:w="4008"/>
        <w:gridCol w:w="968"/>
        <w:gridCol w:w="1362"/>
      </w:tblGrid>
      <w:tr w:rsidR="00221702" w14:paraId="0C1EE8CF" w14:textId="77777777" w:rsidTr="000725DF">
        <w:trPr>
          <w:jc w:val="center"/>
        </w:trPr>
        <w:tc>
          <w:tcPr>
            <w:tcW w:w="1168" w:type="dxa"/>
          </w:tcPr>
          <w:p w14:paraId="1D34D109" w14:textId="77777777" w:rsidR="00221702" w:rsidRDefault="00221702" w:rsidP="000725DF">
            <w:pPr>
              <w:spacing w:beforeLines="50" w:before="120"/>
            </w:pPr>
            <w:r>
              <w:t>Case number</w:t>
            </w:r>
          </w:p>
        </w:tc>
        <w:tc>
          <w:tcPr>
            <w:tcW w:w="1317" w:type="dxa"/>
          </w:tcPr>
          <w:p w14:paraId="0E440690" w14:textId="77777777" w:rsidR="00221702" w:rsidRDefault="00221702" w:rsidP="000725DF">
            <w:pPr>
              <w:spacing w:beforeLines="50" w:before="120"/>
            </w:pPr>
            <w:r>
              <w:t xml:space="preserve">Prioritization </w:t>
            </w:r>
          </w:p>
        </w:tc>
        <w:tc>
          <w:tcPr>
            <w:tcW w:w="4319" w:type="dxa"/>
          </w:tcPr>
          <w:p w14:paraId="62BC6FF1" w14:textId="77777777" w:rsidR="00221702" w:rsidRDefault="00221702" w:rsidP="000725DF">
            <w:pPr>
              <w:spacing w:beforeLines="50" w:before="120"/>
            </w:pPr>
            <w:r>
              <w:t>Evaluation scenario combination</w:t>
            </w:r>
          </w:p>
        </w:tc>
        <w:tc>
          <w:tcPr>
            <w:tcW w:w="995" w:type="dxa"/>
          </w:tcPr>
          <w:p w14:paraId="721F6224" w14:textId="77777777" w:rsidR="00221702" w:rsidRDefault="00221702" w:rsidP="000725DF">
            <w:pPr>
              <w:spacing w:beforeLines="50" w:before="120"/>
            </w:pPr>
            <w:r>
              <w:t>target study goal</w:t>
            </w:r>
          </w:p>
        </w:tc>
        <w:tc>
          <w:tcPr>
            <w:tcW w:w="995" w:type="dxa"/>
          </w:tcPr>
          <w:p w14:paraId="3904E701" w14:textId="77777777" w:rsidR="00221702" w:rsidRDefault="00221702" w:rsidP="000725DF">
            <w:pPr>
              <w:spacing w:beforeLines="50" w:before="120"/>
            </w:pPr>
            <w:r>
              <w:t>Methodology</w:t>
            </w:r>
          </w:p>
        </w:tc>
      </w:tr>
      <w:tr w:rsidR="00221702" w14:paraId="395E3B62" w14:textId="77777777" w:rsidTr="000725DF">
        <w:trPr>
          <w:jc w:val="center"/>
        </w:trPr>
        <w:tc>
          <w:tcPr>
            <w:tcW w:w="1168" w:type="dxa"/>
          </w:tcPr>
          <w:p w14:paraId="18D5FFB4" w14:textId="77777777" w:rsidR="00221702" w:rsidRDefault="00221702" w:rsidP="000725DF">
            <w:pPr>
              <w:spacing w:beforeLines="50" w:before="120"/>
            </w:pPr>
            <w:r>
              <w:rPr>
                <w:rFonts w:hint="eastAsia"/>
              </w:rPr>
              <w:t>1</w:t>
            </w:r>
          </w:p>
        </w:tc>
        <w:tc>
          <w:tcPr>
            <w:tcW w:w="1317" w:type="dxa"/>
          </w:tcPr>
          <w:p w14:paraId="64BF6033" w14:textId="77777777" w:rsidR="00221702" w:rsidRDefault="00221702" w:rsidP="000725DF">
            <w:pPr>
              <w:spacing w:beforeLines="50" w:before="120"/>
            </w:pPr>
            <w:r>
              <w:rPr>
                <w:rFonts w:hint="eastAsia"/>
              </w:rPr>
              <w:t>L</w:t>
            </w:r>
            <w:r>
              <w:t>ow</w:t>
            </w:r>
          </w:p>
        </w:tc>
        <w:tc>
          <w:tcPr>
            <w:tcW w:w="4319" w:type="dxa"/>
          </w:tcPr>
          <w:p w14:paraId="1CDA6D21" w14:textId="77777777" w:rsidR="00221702" w:rsidRDefault="00221702" w:rsidP="000725DF">
            <w:pPr>
              <w:spacing w:beforeLines="50" w:before="120"/>
            </w:pPr>
            <w:r w:rsidRPr="009C7F79">
              <w:t xml:space="preserve">FR1 to FR1 intra-frequency temporal domain </w:t>
            </w:r>
            <w:r w:rsidRPr="009C7F79">
              <w:rPr>
                <w:rFonts w:hint="eastAsia"/>
              </w:rPr>
              <w:t>case</w:t>
            </w:r>
            <w:r w:rsidRPr="009C7F79">
              <w:t xml:space="preserve"> A</w:t>
            </w:r>
          </w:p>
        </w:tc>
        <w:tc>
          <w:tcPr>
            <w:tcW w:w="995" w:type="dxa"/>
          </w:tcPr>
          <w:p w14:paraId="02995459" w14:textId="7AFD31C3" w:rsidR="00221702" w:rsidRDefault="00221702" w:rsidP="000725DF">
            <w:pPr>
              <w:spacing w:beforeLines="50" w:before="120"/>
            </w:pPr>
            <w:r>
              <w:rPr>
                <w:rFonts w:hint="eastAsia"/>
              </w:rPr>
              <w:t>2</w:t>
            </w:r>
            <w:r w:rsidRPr="009C7F79">
              <w:rPr>
                <w:vertAlign w:val="superscript"/>
              </w:rPr>
              <w:t>nd</w:t>
            </w:r>
            <w:r>
              <w:t xml:space="preserve"> goal</w:t>
            </w:r>
          </w:p>
        </w:tc>
        <w:tc>
          <w:tcPr>
            <w:tcW w:w="995" w:type="dxa"/>
          </w:tcPr>
          <w:p w14:paraId="4F458723" w14:textId="77777777" w:rsidR="00221702" w:rsidRDefault="00221702" w:rsidP="000725DF">
            <w:pPr>
              <w:spacing w:beforeLines="50" w:before="120"/>
            </w:pPr>
            <w:r>
              <w:rPr>
                <w:rFonts w:hint="eastAsia"/>
              </w:rPr>
              <w:t>T</w:t>
            </w:r>
            <w:r>
              <w:t>BD</w:t>
            </w:r>
          </w:p>
        </w:tc>
      </w:tr>
      <w:tr w:rsidR="00221702" w14:paraId="20AF6EEA" w14:textId="77777777" w:rsidTr="007E0BEC">
        <w:trPr>
          <w:jc w:val="center"/>
        </w:trPr>
        <w:tc>
          <w:tcPr>
            <w:tcW w:w="1168" w:type="dxa"/>
            <w:shd w:val="clear" w:color="auto" w:fill="92D050"/>
          </w:tcPr>
          <w:p w14:paraId="6F18FE22" w14:textId="77777777" w:rsidR="00221702" w:rsidRDefault="00221702" w:rsidP="000725DF">
            <w:pPr>
              <w:spacing w:beforeLines="50" w:before="120"/>
            </w:pPr>
            <w:r>
              <w:rPr>
                <w:rFonts w:hint="eastAsia"/>
              </w:rPr>
              <w:t>2</w:t>
            </w:r>
          </w:p>
        </w:tc>
        <w:tc>
          <w:tcPr>
            <w:tcW w:w="1317" w:type="dxa"/>
            <w:shd w:val="clear" w:color="auto" w:fill="92D050"/>
          </w:tcPr>
          <w:p w14:paraId="2CDA4EE5" w14:textId="77777777" w:rsidR="00221702" w:rsidRDefault="00221702" w:rsidP="000725DF">
            <w:pPr>
              <w:spacing w:beforeLines="50" w:before="120"/>
            </w:pPr>
            <w:r>
              <w:rPr>
                <w:rFonts w:hint="eastAsia"/>
              </w:rPr>
              <w:t>H</w:t>
            </w:r>
            <w:r>
              <w:t>igh</w:t>
            </w:r>
          </w:p>
        </w:tc>
        <w:tc>
          <w:tcPr>
            <w:tcW w:w="4319" w:type="dxa"/>
            <w:shd w:val="clear" w:color="auto" w:fill="92D050"/>
          </w:tcPr>
          <w:p w14:paraId="4E117A70" w14:textId="77777777" w:rsidR="00221702" w:rsidRDefault="00221702" w:rsidP="000725DF">
            <w:pPr>
              <w:spacing w:beforeLines="50" w:before="120"/>
            </w:pPr>
            <w:r>
              <w:t xml:space="preserve">FR1 to FR1 intra-frequency temporal domain </w:t>
            </w:r>
            <w:r>
              <w:rPr>
                <w:rFonts w:hint="eastAsia"/>
              </w:rPr>
              <w:t>case</w:t>
            </w:r>
            <w:r>
              <w:t xml:space="preserve"> B</w:t>
            </w:r>
          </w:p>
        </w:tc>
        <w:tc>
          <w:tcPr>
            <w:tcW w:w="995" w:type="dxa"/>
            <w:shd w:val="clear" w:color="auto" w:fill="92D050"/>
          </w:tcPr>
          <w:p w14:paraId="0F92ECF6" w14:textId="5AFBB751" w:rsidR="00221702" w:rsidRDefault="00221702" w:rsidP="000725DF">
            <w:pPr>
              <w:spacing w:beforeLines="50" w:before="120"/>
            </w:pPr>
            <w:r>
              <w:t>1</w:t>
            </w:r>
            <w:r w:rsidRPr="00EE1354">
              <w:rPr>
                <w:vertAlign w:val="superscript"/>
              </w:rPr>
              <w:t>st</w:t>
            </w:r>
            <w:r>
              <w:t xml:space="preserve"> goal</w:t>
            </w:r>
          </w:p>
        </w:tc>
        <w:tc>
          <w:tcPr>
            <w:tcW w:w="995" w:type="dxa"/>
            <w:shd w:val="clear" w:color="auto" w:fill="92D050"/>
          </w:tcPr>
          <w:p w14:paraId="12995DC8" w14:textId="77777777" w:rsidR="00221702" w:rsidRDefault="00221702" w:rsidP="000725DF">
            <w:pPr>
              <w:spacing w:beforeLines="50" w:before="120"/>
              <w:rPr>
                <w:vertAlign w:val="superscript"/>
              </w:rPr>
            </w:pPr>
            <w:r>
              <w:t>Intra-cell</w:t>
            </w:r>
          </w:p>
        </w:tc>
      </w:tr>
      <w:tr w:rsidR="00221702" w14:paraId="7710CBBE" w14:textId="77777777" w:rsidTr="004D55F5">
        <w:trPr>
          <w:jc w:val="center"/>
        </w:trPr>
        <w:tc>
          <w:tcPr>
            <w:tcW w:w="1168" w:type="dxa"/>
            <w:shd w:val="clear" w:color="auto" w:fill="FFFFFF" w:themeFill="background1"/>
          </w:tcPr>
          <w:p w14:paraId="053ED5C3" w14:textId="77777777" w:rsidR="00221702" w:rsidRDefault="00221702" w:rsidP="000725DF">
            <w:pPr>
              <w:spacing w:beforeLines="50" w:before="120"/>
            </w:pPr>
            <w:r>
              <w:rPr>
                <w:rFonts w:hint="eastAsia"/>
              </w:rPr>
              <w:t>3</w:t>
            </w:r>
          </w:p>
        </w:tc>
        <w:tc>
          <w:tcPr>
            <w:tcW w:w="1317" w:type="dxa"/>
            <w:shd w:val="clear" w:color="auto" w:fill="FFFFFF" w:themeFill="background1"/>
          </w:tcPr>
          <w:p w14:paraId="569B49A5" w14:textId="77777777" w:rsidR="00221702" w:rsidRPr="00D22ECD" w:rsidRDefault="00221702" w:rsidP="000725DF">
            <w:pPr>
              <w:spacing w:beforeLines="50" w:before="120"/>
            </w:pPr>
            <w:r w:rsidRPr="00D22ECD">
              <w:t>High</w:t>
            </w:r>
          </w:p>
        </w:tc>
        <w:tc>
          <w:tcPr>
            <w:tcW w:w="4319" w:type="dxa"/>
            <w:shd w:val="clear" w:color="auto" w:fill="FFFFFF" w:themeFill="background1"/>
          </w:tcPr>
          <w:p w14:paraId="1E651470" w14:textId="77777777" w:rsidR="00221702" w:rsidRDefault="00221702" w:rsidP="000725DF">
            <w:pPr>
              <w:spacing w:beforeLines="50" w:before="120"/>
            </w:pPr>
            <w:r>
              <w:rPr>
                <w:rFonts w:hint="eastAsia"/>
              </w:rPr>
              <w:t>F</w:t>
            </w:r>
            <w:r>
              <w:t>R1 to FR1 inter-frequency (frequency domain)</w:t>
            </w:r>
          </w:p>
        </w:tc>
        <w:tc>
          <w:tcPr>
            <w:tcW w:w="995" w:type="dxa"/>
            <w:shd w:val="clear" w:color="auto" w:fill="FFFFFF" w:themeFill="background1"/>
          </w:tcPr>
          <w:p w14:paraId="26CDC9D5" w14:textId="77777777" w:rsidR="00221702" w:rsidRDefault="00221702" w:rsidP="000725DF">
            <w:pPr>
              <w:spacing w:beforeLines="50" w:before="120"/>
            </w:pPr>
            <w:r>
              <w:t>1</w:t>
            </w:r>
            <w:r w:rsidRPr="00EE1354">
              <w:rPr>
                <w:vertAlign w:val="superscript"/>
              </w:rPr>
              <w:t>st</w:t>
            </w:r>
            <w:r>
              <w:t xml:space="preserve"> goal</w:t>
            </w:r>
          </w:p>
        </w:tc>
        <w:tc>
          <w:tcPr>
            <w:tcW w:w="995" w:type="dxa"/>
            <w:shd w:val="clear" w:color="auto" w:fill="FFFFFF" w:themeFill="background1"/>
          </w:tcPr>
          <w:p w14:paraId="3FC4AC3F" w14:textId="77777777" w:rsidR="00221702" w:rsidRDefault="00221702" w:rsidP="000725DF">
            <w:pPr>
              <w:spacing w:beforeLines="50" w:before="120"/>
            </w:pPr>
            <w:r>
              <w:t xml:space="preserve">Inter-cell </w:t>
            </w:r>
          </w:p>
        </w:tc>
      </w:tr>
      <w:tr w:rsidR="00221702" w14:paraId="219EB221" w14:textId="77777777" w:rsidTr="007E0BEC">
        <w:trPr>
          <w:jc w:val="center"/>
        </w:trPr>
        <w:tc>
          <w:tcPr>
            <w:tcW w:w="1168" w:type="dxa"/>
            <w:shd w:val="clear" w:color="auto" w:fill="92D050"/>
          </w:tcPr>
          <w:p w14:paraId="5A653693" w14:textId="77777777" w:rsidR="00221702" w:rsidRPr="009C7F79" w:rsidRDefault="00221702" w:rsidP="000725DF">
            <w:pPr>
              <w:spacing w:beforeLines="50" w:before="120"/>
            </w:pPr>
            <w:r w:rsidRPr="009C7F79">
              <w:rPr>
                <w:rFonts w:hint="eastAsia"/>
              </w:rPr>
              <w:t>4</w:t>
            </w:r>
          </w:p>
        </w:tc>
        <w:tc>
          <w:tcPr>
            <w:tcW w:w="1317" w:type="dxa"/>
            <w:shd w:val="clear" w:color="auto" w:fill="92D050"/>
          </w:tcPr>
          <w:p w14:paraId="77EB9DA9" w14:textId="77777777" w:rsidR="00221702" w:rsidRPr="009C7F79" w:rsidRDefault="00221702" w:rsidP="000725DF">
            <w:pPr>
              <w:spacing w:beforeLines="50" w:before="120"/>
            </w:pPr>
            <w:r>
              <w:rPr>
                <w:rFonts w:hint="eastAsia"/>
              </w:rPr>
              <w:t>H</w:t>
            </w:r>
            <w:r>
              <w:t>igh</w:t>
            </w:r>
          </w:p>
        </w:tc>
        <w:tc>
          <w:tcPr>
            <w:tcW w:w="4319" w:type="dxa"/>
            <w:shd w:val="clear" w:color="auto" w:fill="92D050"/>
          </w:tcPr>
          <w:p w14:paraId="250C4AB1" w14:textId="77777777" w:rsidR="00221702" w:rsidRPr="009C7F79" w:rsidRDefault="00221702" w:rsidP="000725DF">
            <w:pPr>
              <w:spacing w:beforeLines="50" w:before="120"/>
            </w:pPr>
            <w:r w:rsidRPr="009C7F79">
              <w:t>FR2 to FR2 intra-frequency temporal domain case A</w:t>
            </w:r>
          </w:p>
        </w:tc>
        <w:tc>
          <w:tcPr>
            <w:tcW w:w="995" w:type="dxa"/>
            <w:shd w:val="clear" w:color="auto" w:fill="92D050"/>
          </w:tcPr>
          <w:p w14:paraId="639A2A29" w14:textId="77777777" w:rsidR="00221702" w:rsidRPr="009C7F79" w:rsidRDefault="00221702" w:rsidP="000725DF">
            <w:pPr>
              <w:spacing w:beforeLines="50" w:before="120"/>
              <w:rPr>
                <w:highlight w:val="yellow"/>
              </w:rPr>
            </w:pPr>
            <w:r>
              <w:t>2</w:t>
            </w:r>
            <w:r w:rsidRPr="00EE1354">
              <w:rPr>
                <w:vertAlign w:val="superscript"/>
              </w:rPr>
              <w:t>nd</w:t>
            </w:r>
            <w:r>
              <w:t xml:space="preserve"> goal</w:t>
            </w:r>
          </w:p>
        </w:tc>
        <w:tc>
          <w:tcPr>
            <w:tcW w:w="995" w:type="dxa"/>
            <w:shd w:val="clear" w:color="auto" w:fill="92D050"/>
          </w:tcPr>
          <w:p w14:paraId="2C505A23" w14:textId="77777777" w:rsidR="00221702" w:rsidRDefault="00221702" w:rsidP="000725DF">
            <w:pPr>
              <w:spacing w:beforeLines="50" w:before="120"/>
            </w:pPr>
            <w:r>
              <w:t>Intra-cell</w:t>
            </w:r>
          </w:p>
        </w:tc>
      </w:tr>
      <w:tr w:rsidR="00221702" w14:paraId="7CD1317C" w14:textId="77777777" w:rsidTr="000725DF">
        <w:trPr>
          <w:jc w:val="center"/>
        </w:trPr>
        <w:tc>
          <w:tcPr>
            <w:tcW w:w="1168" w:type="dxa"/>
          </w:tcPr>
          <w:p w14:paraId="6024656B" w14:textId="77777777" w:rsidR="00221702" w:rsidRDefault="00221702" w:rsidP="000725DF">
            <w:pPr>
              <w:spacing w:beforeLines="50" w:before="120"/>
            </w:pPr>
            <w:r w:rsidRPr="009C7F79">
              <w:rPr>
                <w:rFonts w:hint="eastAsia"/>
              </w:rPr>
              <w:t>5</w:t>
            </w:r>
          </w:p>
        </w:tc>
        <w:tc>
          <w:tcPr>
            <w:tcW w:w="1317" w:type="dxa"/>
          </w:tcPr>
          <w:p w14:paraId="6F539402" w14:textId="77777777" w:rsidR="00221702" w:rsidRDefault="00221702" w:rsidP="000725DF">
            <w:pPr>
              <w:spacing w:beforeLines="50" w:before="120"/>
            </w:pPr>
            <w:r>
              <w:rPr>
                <w:rFonts w:hint="eastAsia"/>
              </w:rPr>
              <w:t>L</w:t>
            </w:r>
            <w:r>
              <w:t>ow</w:t>
            </w:r>
          </w:p>
        </w:tc>
        <w:tc>
          <w:tcPr>
            <w:tcW w:w="4319" w:type="dxa"/>
          </w:tcPr>
          <w:p w14:paraId="7461FE45" w14:textId="77777777" w:rsidR="00221702" w:rsidRDefault="00221702" w:rsidP="000725DF">
            <w:pPr>
              <w:spacing w:beforeLines="50" w:before="120"/>
            </w:pPr>
            <w:r w:rsidRPr="009C7F79">
              <w:t>FR2 to FR2 intra-frequency temporal domain case B</w:t>
            </w:r>
          </w:p>
        </w:tc>
        <w:tc>
          <w:tcPr>
            <w:tcW w:w="995" w:type="dxa"/>
          </w:tcPr>
          <w:p w14:paraId="6E648C7B" w14:textId="77777777" w:rsidR="00221702" w:rsidRDefault="00221702" w:rsidP="000725DF">
            <w:pPr>
              <w:spacing w:beforeLines="50" w:before="120"/>
            </w:pPr>
            <w:r>
              <w:t>1</w:t>
            </w:r>
            <w:r w:rsidRPr="00EE1354">
              <w:rPr>
                <w:vertAlign w:val="superscript"/>
              </w:rPr>
              <w:t>st</w:t>
            </w:r>
            <w:r>
              <w:t xml:space="preserve"> goal</w:t>
            </w:r>
          </w:p>
        </w:tc>
        <w:tc>
          <w:tcPr>
            <w:tcW w:w="995" w:type="dxa"/>
          </w:tcPr>
          <w:p w14:paraId="226E4EC9" w14:textId="77777777" w:rsidR="00221702" w:rsidRDefault="00221702" w:rsidP="000725DF">
            <w:pPr>
              <w:spacing w:beforeLines="50" w:before="120"/>
            </w:pPr>
            <w:r>
              <w:rPr>
                <w:rFonts w:hint="eastAsia"/>
              </w:rPr>
              <w:t>T</w:t>
            </w:r>
            <w:r>
              <w:t>BD</w:t>
            </w:r>
          </w:p>
        </w:tc>
      </w:tr>
      <w:tr w:rsidR="00221702" w14:paraId="7EED58ED" w14:textId="77777777" w:rsidTr="000725DF">
        <w:trPr>
          <w:jc w:val="center"/>
        </w:trPr>
        <w:tc>
          <w:tcPr>
            <w:tcW w:w="1168" w:type="dxa"/>
          </w:tcPr>
          <w:p w14:paraId="0064524B" w14:textId="77777777" w:rsidR="00221702" w:rsidRDefault="00221702" w:rsidP="000725DF">
            <w:pPr>
              <w:spacing w:beforeLines="50" w:before="120"/>
            </w:pPr>
            <w:r>
              <w:rPr>
                <w:rFonts w:hint="eastAsia"/>
              </w:rPr>
              <w:t>6</w:t>
            </w:r>
          </w:p>
        </w:tc>
        <w:tc>
          <w:tcPr>
            <w:tcW w:w="1317" w:type="dxa"/>
          </w:tcPr>
          <w:p w14:paraId="23B5BE9F" w14:textId="77777777" w:rsidR="00221702" w:rsidRDefault="00221702" w:rsidP="000725DF">
            <w:pPr>
              <w:spacing w:beforeLines="50" w:before="120"/>
            </w:pPr>
            <w:r>
              <w:rPr>
                <w:rFonts w:hint="eastAsia"/>
              </w:rPr>
              <w:t>M</w:t>
            </w:r>
            <w:r>
              <w:t>iddle</w:t>
            </w:r>
          </w:p>
        </w:tc>
        <w:tc>
          <w:tcPr>
            <w:tcW w:w="4319" w:type="dxa"/>
          </w:tcPr>
          <w:p w14:paraId="0E5E9629" w14:textId="77777777" w:rsidR="00221702" w:rsidRDefault="00221702" w:rsidP="000725DF">
            <w:pPr>
              <w:spacing w:beforeLines="50" w:before="120"/>
            </w:pPr>
            <w:r>
              <w:rPr>
                <w:rFonts w:hint="eastAsia"/>
              </w:rPr>
              <w:t>F</w:t>
            </w:r>
            <w:r>
              <w:t>R2 to FR2 intra-frequency spatial domain</w:t>
            </w:r>
          </w:p>
        </w:tc>
        <w:tc>
          <w:tcPr>
            <w:tcW w:w="995" w:type="dxa"/>
          </w:tcPr>
          <w:p w14:paraId="5DB34DD4" w14:textId="5E6B0FEE" w:rsidR="00221702" w:rsidRDefault="00221702" w:rsidP="000725DF">
            <w:pPr>
              <w:spacing w:beforeLines="50" w:before="120"/>
            </w:pPr>
            <w:r>
              <w:t>1</w:t>
            </w:r>
            <w:r w:rsidRPr="00EE1354">
              <w:rPr>
                <w:vertAlign w:val="superscript"/>
              </w:rPr>
              <w:t>st</w:t>
            </w:r>
            <w:r>
              <w:t xml:space="preserve"> goal</w:t>
            </w:r>
          </w:p>
        </w:tc>
        <w:tc>
          <w:tcPr>
            <w:tcW w:w="995" w:type="dxa"/>
          </w:tcPr>
          <w:p w14:paraId="42BD9AED" w14:textId="77777777" w:rsidR="00221702" w:rsidRDefault="00221702" w:rsidP="000725DF">
            <w:pPr>
              <w:spacing w:beforeLines="50" w:before="120"/>
            </w:pPr>
            <w:r>
              <w:t>Intra-cell</w:t>
            </w:r>
          </w:p>
        </w:tc>
      </w:tr>
    </w:tbl>
    <w:p w14:paraId="7A23EF6D" w14:textId="77777777" w:rsidR="007E0BEC" w:rsidRDefault="007E0BEC" w:rsidP="00DE1DB1">
      <w:pPr>
        <w:jc w:val="left"/>
      </w:pPr>
    </w:p>
    <w:p w14:paraId="56B4F2A3" w14:textId="557F336E" w:rsidR="00D33E69" w:rsidRDefault="00D262C8" w:rsidP="00DE1DB1">
      <w:pPr>
        <w:jc w:val="left"/>
      </w:pPr>
      <w:r>
        <w:t>In addition, three RRM prediction sub-cases were introduced [2]:</w:t>
      </w:r>
    </w:p>
    <w:p w14:paraId="1C7ECBC0" w14:textId="170A21CE" w:rsidR="00D7548E" w:rsidRDefault="00D7548E" w:rsidP="00D7548E">
      <w:pPr>
        <w:pStyle w:val="ListParagraph"/>
        <w:numPr>
          <w:ilvl w:val="0"/>
          <w:numId w:val="49"/>
        </w:numPr>
      </w:pPr>
      <w:r w:rsidRPr="00555468">
        <w:rPr>
          <w:rFonts w:eastAsiaTheme="minorEastAsia"/>
          <w:i/>
          <w:iCs/>
        </w:rPr>
        <w:t>Sub-case 1:</w:t>
      </w:r>
      <w:r w:rsidRPr="00D7548E">
        <w:rPr>
          <w:rFonts w:eastAsiaTheme="minorEastAsia"/>
        </w:rPr>
        <w:t xml:space="preserve"> </w:t>
      </w:r>
      <w:r>
        <w:t>To predict beam level results, then generate cell level results based on the predicted beam results</w:t>
      </w:r>
      <w:r w:rsidR="00EF165C">
        <w:t xml:space="preserve"> </w:t>
      </w:r>
    </w:p>
    <w:p w14:paraId="0755EFBF" w14:textId="3720B06C" w:rsidR="00D7548E" w:rsidRDefault="00D7548E" w:rsidP="00D7548E">
      <w:pPr>
        <w:pStyle w:val="ListParagraph"/>
        <w:numPr>
          <w:ilvl w:val="0"/>
          <w:numId w:val="49"/>
        </w:numPr>
      </w:pPr>
      <w:r w:rsidRPr="00555468">
        <w:rPr>
          <w:i/>
          <w:iCs/>
        </w:rPr>
        <w:t>Sub-case 2</w:t>
      </w:r>
      <w:r>
        <w:t>: To directly predict cell level results based on cell level results</w:t>
      </w:r>
      <w:r w:rsidR="00645988">
        <w:t xml:space="preserve"> </w:t>
      </w:r>
    </w:p>
    <w:p w14:paraId="774E3A1F" w14:textId="77777777" w:rsidR="0027430F" w:rsidRPr="0027430F" w:rsidRDefault="00D7548E" w:rsidP="001E142A">
      <w:pPr>
        <w:pStyle w:val="ListParagraph"/>
        <w:numPr>
          <w:ilvl w:val="0"/>
          <w:numId w:val="49"/>
        </w:numPr>
      </w:pPr>
      <w:r w:rsidRPr="00555468">
        <w:rPr>
          <w:i/>
          <w:iCs/>
          <w:lang w:val="en-US"/>
        </w:rPr>
        <w:t>Sub-case 3:</w:t>
      </w:r>
      <w:r w:rsidRPr="006E59DE">
        <w:rPr>
          <w:lang w:val="en-US"/>
        </w:rPr>
        <w:t xml:space="preserve"> Directly predict cell level results based on beam level results</w:t>
      </w:r>
      <w:r w:rsidR="00645988" w:rsidRPr="006E59DE">
        <w:rPr>
          <w:lang w:val="en-US"/>
        </w:rPr>
        <w:t xml:space="preserve"> </w:t>
      </w:r>
    </w:p>
    <w:p w14:paraId="3CCF8242" w14:textId="49BCE299" w:rsidR="00B75C36" w:rsidRDefault="00B75C36" w:rsidP="0027430F">
      <w:r>
        <w:t xml:space="preserve">In this contribution, we </w:t>
      </w:r>
      <w:r w:rsidR="006E59DE">
        <w:t>provide some initial simulation results for the highlighted scenarios in the table above</w:t>
      </w:r>
      <w:r w:rsidR="00D05ED1">
        <w:t xml:space="preserve"> (case 2 and case 4) </w:t>
      </w:r>
      <w:r w:rsidR="006E59DE">
        <w:t xml:space="preserve">, </w:t>
      </w:r>
      <w:r>
        <w:t>focus</w:t>
      </w:r>
      <w:r w:rsidR="006E59DE">
        <w:t>ing</w:t>
      </w:r>
      <w:r>
        <w:t xml:space="preserve"> on sub</w:t>
      </w:r>
      <w:r w:rsidR="00FB07F8">
        <w:t>-case 1 and sub-case 3 as indirect and direct approaches for predicting L3 cell-level measurements.</w:t>
      </w:r>
    </w:p>
    <w:p w14:paraId="698C6CE3" w14:textId="3B2E8816" w:rsidR="00D262C8" w:rsidRDefault="00D262C8" w:rsidP="00DE1DB1">
      <w:pPr>
        <w:jc w:val="left"/>
      </w:pPr>
    </w:p>
    <w:p w14:paraId="76CD322D" w14:textId="77777777" w:rsidR="00352536" w:rsidRDefault="00F80C5C" w:rsidP="00DE1DB1">
      <w:pPr>
        <w:pStyle w:val="Heading1"/>
      </w:pPr>
      <w:r w:rsidRPr="006A4099">
        <w:rPr>
          <w:sz w:val="32"/>
          <w:szCs w:val="32"/>
        </w:rPr>
        <w:lastRenderedPageBreak/>
        <w:t>2</w:t>
      </w:r>
      <w:r w:rsidR="00352536" w:rsidRPr="006A4099">
        <w:rPr>
          <w:sz w:val="32"/>
          <w:szCs w:val="32"/>
        </w:rPr>
        <w:t xml:space="preserve">. </w:t>
      </w:r>
      <w:r w:rsidR="00352536" w:rsidRPr="0016329E">
        <w:t>Discussion</w:t>
      </w:r>
    </w:p>
    <w:p w14:paraId="6E01AB17" w14:textId="3406A0DA" w:rsidR="00EA2C21" w:rsidRDefault="00EA2C21" w:rsidP="00DE1DB1">
      <w:pPr>
        <w:pStyle w:val="Heading3"/>
        <w:rPr>
          <w:sz w:val="32"/>
          <w:szCs w:val="32"/>
        </w:rPr>
      </w:pPr>
      <w:r w:rsidRPr="0016329E">
        <w:rPr>
          <w:sz w:val="32"/>
          <w:szCs w:val="32"/>
        </w:rPr>
        <w:t xml:space="preserve">2.1 </w:t>
      </w:r>
      <w:bookmarkStart w:id="0" w:name="_Hlk174024826"/>
      <w:r w:rsidR="0025364E" w:rsidRPr="0025364E">
        <w:rPr>
          <w:sz w:val="32"/>
          <w:szCs w:val="32"/>
        </w:rPr>
        <w:t>Intra-cell intra-frequency FR1 to FR1 temporal domain case B</w:t>
      </w:r>
      <w:bookmarkEnd w:id="0"/>
    </w:p>
    <w:p w14:paraId="711C8EDE" w14:textId="3F20E39B" w:rsidR="00EF2E8C" w:rsidRDefault="00EF2E8C" w:rsidP="00EF2E8C">
      <w:r>
        <w:t>In this simulation case</w:t>
      </w:r>
      <w:r w:rsidR="00264DE1">
        <w:t>, we consider</w:t>
      </w:r>
      <w:r w:rsidR="007F0760">
        <w:t xml:space="preserve"> predicting </w:t>
      </w:r>
      <w:r w:rsidR="00981306">
        <w:t xml:space="preserve">L3 cell-level </w:t>
      </w:r>
      <w:r w:rsidR="00F94CCD">
        <w:t xml:space="preserve">RSRPs directly and indirectly according to sub-cases 1 and 3 </w:t>
      </w:r>
      <w:r w:rsidR="000210C5">
        <w:t>where:</w:t>
      </w:r>
    </w:p>
    <w:p w14:paraId="398F173C" w14:textId="0FB1D458" w:rsidR="00D64BB1" w:rsidRDefault="000210C5" w:rsidP="000210C5">
      <w:pPr>
        <w:pStyle w:val="ListParagraph"/>
        <w:numPr>
          <w:ilvl w:val="0"/>
          <w:numId w:val="48"/>
        </w:numPr>
      </w:pPr>
      <w:r w:rsidRPr="00F1468E">
        <w:rPr>
          <w:i/>
          <w:iCs/>
        </w:rPr>
        <w:t>Sub-case 1</w:t>
      </w:r>
      <w:r w:rsidR="001C1F23" w:rsidRPr="00F1468E">
        <w:rPr>
          <w:i/>
          <w:iCs/>
        </w:rPr>
        <w:t xml:space="preserve"> (Indirect </w:t>
      </w:r>
      <w:r w:rsidR="00452299" w:rsidRPr="00F1468E">
        <w:rPr>
          <w:i/>
          <w:iCs/>
        </w:rPr>
        <w:t>Approach</w:t>
      </w:r>
      <w:r w:rsidR="001C1F23" w:rsidRPr="00F1468E">
        <w:rPr>
          <w:i/>
          <w:iCs/>
        </w:rPr>
        <w:t>)</w:t>
      </w:r>
      <w:r w:rsidRPr="00F1468E">
        <w:rPr>
          <w:i/>
          <w:iCs/>
        </w:rPr>
        <w:t>:</w:t>
      </w:r>
      <w:r>
        <w:t xml:space="preserve"> </w:t>
      </w:r>
      <w:r w:rsidR="000F1DE1">
        <w:t xml:space="preserve">L1 beam-level RSRPs </w:t>
      </w:r>
      <w:r w:rsidR="00C058E3">
        <w:t xml:space="preserve">from 3 time instances (T-3, T-2, and T-1) </w:t>
      </w:r>
      <w:r w:rsidR="000F1DE1">
        <w:t>are input to AIML model</w:t>
      </w:r>
      <w:r w:rsidR="00C058E3">
        <w:t xml:space="preserve"> to predict L1 beam-level RSRPs at time instance T</w:t>
      </w:r>
      <w:r w:rsidR="00855646">
        <w:t>.</w:t>
      </w:r>
      <w:r w:rsidR="00337CB5">
        <w:t xml:space="preserve"> Then, L3 cell-level RSRP at time instance T </w:t>
      </w:r>
      <w:r w:rsidR="00DD5AAF">
        <w:t>is</w:t>
      </w:r>
      <w:r w:rsidR="00AE6915">
        <w:t xml:space="preserve"> </w:t>
      </w:r>
      <w:r w:rsidR="00337CB5">
        <w:t xml:space="preserve">evaluated using the </w:t>
      </w:r>
      <w:r w:rsidR="00E73448">
        <w:t xml:space="preserve">L1 beam-level RSRPs at time instance T that were </w:t>
      </w:r>
      <w:r w:rsidR="00337CB5">
        <w:t>obtained from the AIML model.</w:t>
      </w:r>
    </w:p>
    <w:p w14:paraId="28E6CBDC" w14:textId="275D0AF7" w:rsidR="00D64BB1" w:rsidRDefault="00D64BB1" w:rsidP="00E73448">
      <w:pPr>
        <w:pStyle w:val="ListParagraph"/>
        <w:numPr>
          <w:ilvl w:val="0"/>
          <w:numId w:val="48"/>
        </w:numPr>
      </w:pPr>
      <w:r w:rsidRPr="00F1468E">
        <w:rPr>
          <w:i/>
          <w:iCs/>
        </w:rPr>
        <w:t>Sub-case 3</w:t>
      </w:r>
      <w:r w:rsidR="00452299" w:rsidRPr="00F1468E">
        <w:rPr>
          <w:i/>
          <w:iCs/>
        </w:rPr>
        <w:t xml:space="preserve"> (Direct Approach)</w:t>
      </w:r>
      <w:r w:rsidRPr="00F1468E">
        <w:rPr>
          <w:i/>
          <w:iCs/>
        </w:rPr>
        <w:t>:</w:t>
      </w:r>
      <w:r w:rsidR="00DD5AAF">
        <w:t xml:space="preserve"> L1 beam-level RSRPs from 3 time instances (T-3, T-2, and T-1) are input to AIML model to predict L3 cell-level RSRP at time instance T</w:t>
      </w:r>
      <w:r w:rsidR="00E73448">
        <w:t xml:space="preserve"> directly</w:t>
      </w:r>
      <w:r w:rsidR="00DD5AAF">
        <w:t xml:space="preserve">. </w:t>
      </w:r>
    </w:p>
    <w:p w14:paraId="189CFF2B" w14:textId="2F8D7407" w:rsidR="00D6359C" w:rsidRDefault="00E73448" w:rsidP="00D64BB1">
      <w:r>
        <w:t xml:space="preserve">We consider </w:t>
      </w:r>
      <w:r w:rsidR="004161EC">
        <w:t xml:space="preserve">a sampling period of 20 ms with 50% </w:t>
      </w:r>
      <w:r w:rsidR="00AE6915">
        <w:t xml:space="preserve">measurement reduction rate. </w:t>
      </w:r>
      <w:r w:rsidR="00DE5BBC">
        <w:t>F</w:t>
      </w:r>
      <w:r w:rsidR="00AE6915">
        <w:t>or predicting cell-level or beam-level RSRP</w:t>
      </w:r>
      <w:r w:rsidR="00244542">
        <w:t xml:space="preserve">s at time instance T, </w:t>
      </w:r>
      <w:r w:rsidR="00DE5BFC">
        <w:t>we use input from 3 previous time inst</w:t>
      </w:r>
      <w:r w:rsidR="00D6359C">
        <w:t>an</w:t>
      </w:r>
      <w:r w:rsidR="00DE5BFC">
        <w:t>ces</w:t>
      </w:r>
      <w:r w:rsidR="00D6359C">
        <w:t>.</w:t>
      </w:r>
      <w:r w:rsidR="00DE5BFC">
        <w:t xml:space="preserve"> </w:t>
      </w:r>
      <w:r w:rsidR="009912DA">
        <w:t xml:space="preserve">It is necessary to use </w:t>
      </w:r>
      <w:r w:rsidR="00DB6B02">
        <w:t xml:space="preserve">input from </w:t>
      </w:r>
      <w:r w:rsidR="009912DA">
        <w:t xml:space="preserve">multiple </w:t>
      </w:r>
      <w:r w:rsidR="008449C5">
        <w:t xml:space="preserve">time instances to enable the AIML model to learn information about UE trajectory. </w:t>
      </w:r>
      <w:r w:rsidR="00D6359C">
        <w:t>T</w:t>
      </w:r>
      <w:r w:rsidR="00AE6915">
        <w:t xml:space="preserve">he </w:t>
      </w:r>
      <w:r w:rsidR="00D64BB1">
        <w:t>RSRPs at time instances T-3 and T-1 are measured RSRPs, while RSRPs at time</w:t>
      </w:r>
      <w:r w:rsidR="00855646">
        <w:t xml:space="preserve"> </w:t>
      </w:r>
      <w:r w:rsidR="00AE6915">
        <w:t>instance T-2</w:t>
      </w:r>
      <w:r w:rsidR="00C058E3">
        <w:t xml:space="preserve"> </w:t>
      </w:r>
      <w:r w:rsidR="00244542">
        <w:t>are predicted RSRPs from a previous iteration</w:t>
      </w:r>
      <w:r w:rsidR="00326C2E">
        <w:t xml:space="preserve"> using the same AIML model</w:t>
      </w:r>
      <w:r w:rsidR="00F14F7E">
        <w:t xml:space="preserve"> (i.e., </w:t>
      </w:r>
      <w:r w:rsidR="001D7B36">
        <w:t xml:space="preserve">given </w:t>
      </w:r>
      <w:r w:rsidR="00F14F7E">
        <w:t xml:space="preserve">RSRPs from time </w:t>
      </w:r>
      <w:r w:rsidR="001D7B36">
        <w:t>instances T-5, T-4, T-3</w:t>
      </w:r>
      <w:r w:rsidR="00F14F7E">
        <w:t>)</w:t>
      </w:r>
      <w:r w:rsidR="00326C2E">
        <w:t>.</w:t>
      </w:r>
      <w:r w:rsidR="000F1DE1">
        <w:t xml:space="preserve"> </w:t>
      </w:r>
    </w:p>
    <w:p w14:paraId="5C3B5721" w14:textId="1436F74A" w:rsidR="000210C5" w:rsidRDefault="003B4D51" w:rsidP="00D64BB1">
      <w:r>
        <w:t xml:space="preserve">Note that we assume that there are 3 </w:t>
      </w:r>
      <w:r w:rsidR="001D37CE">
        <w:t xml:space="preserve">time </w:t>
      </w:r>
      <w:r>
        <w:t xml:space="preserve">instances with measured RSRPs only in the first iteration of </w:t>
      </w:r>
      <w:r w:rsidR="00D52FBF">
        <w:t xml:space="preserve">using the AIML model, however, we exclude this </w:t>
      </w:r>
      <w:r w:rsidR="00E222EF">
        <w:t xml:space="preserve">iteration from </w:t>
      </w:r>
      <w:r w:rsidR="00DA548E">
        <w:t>evaluation</w:t>
      </w:r>
      <w:r w:rsidR="00E222EF">
        <w:t xml:space="preserve"> KPI calculations</w:t>
      </w:r>
      <w:r w:rsidR="001D37CE">
        <w:t xml:space="preserve"> for consistency with the following iterations that use a combination of 2 time instances wi</w:t>
      </w:r>
      <w:r w:rsidR="00DE5BBC">
        <w:t>th measured RSRPs and 1 time instance with predicted RSRPs.</w:t>
      </w:r>
    </w:p>
    <w:p w14:paraId="6EDE2A3F" w14:textId="0DF0C36E" w:rsidR="00AB27B5" w:rsidRDefault="00E95B70" w:rsidP="00E95B70">
      <w:pPr>
        <w:jc w:val="center"/>
      </w:pPr>
      <w:r>
        <w:object w:dxaOrig="7051" w:dyaOrig="1256" w14:anchorId="723FA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62.3pt" o:ole="">
            <v:imagedata r:id="rId12" o:title="oleimage"/>
          </v:shape>
          <o:OLEObject Type="Embed" ProgID="Package" ShapeID="_x0000_i1025" DrawAspect="Icon" ObjectID="_1784666750" r:id="rId13"/>
        </w:object>
      </w:r>
    </w:p>
    <w:p w14:paraId="636ADC41" w14:textId="1FF2F0AC" w:rsidR="00F46495" w:rsidRDefault="00F46495" w:rsidP="00F46495">
      <w:r>
        <w:t xml:space="preserve">Simulation parameters </w:t>
      </w:r>
      <w:r w:rsidR="00EE583C">
        <w:t xml:space="preserve">from [2] and [3] </w:t>
      </w:r>
      <w:r>
        <w:t xml:space="preserve">are listed in Table A.1. Evaluation results are </w:t>
      </w:r>
      <w:r w:rsidR="00C50312">
        <w:t>shown</w:t>
      </w:r>
      <w:r>
        <w:t xml:space="preserve"> in Table </w:t>
      </w:r>
      <w:r w:rsidR="0025575D">
        <w:t>2</w:t>
      </w:r>
      <w:r>
        <w:t>.</w:t>
      </w:r>
    </w:p>
    <w:p w14:paraId="76956497" w14:textId="77777777" w:rsidR="0025575D" w:rsidRDefault="0025575D" w:rsidP="00F46495">
      <w:pPr>
        <w:jc w:val="center"/>
      </w:pPr>
    </w:p>
    <w:p w14:paraId="77D32246" w14:textId="416B049D" w:rsidR="00F46495" w:rsidRPr="00EF2E8C" w:rsidRDefault="00F46495" w:rsidP="00F46495">
      <w:pPr>
        <w:jc w:val="center"/>
      </w:pPr>
      <w:r>
        <w:t xml:space="preserve">Table </w:t>
      </w:r>
      <w:r w:rsidR="0025575D">
        <w:t>2</w:t>
      </w:r>
      <w:r>
        <w:t>: Evaluation results for i</w:t>
      </w:r>
      <w:r w:rsidRPr="00F46495">
        <w:t>ntra-cell intra-frequency FR1 to FR1 temporal domain case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9"/>
        <w:gridCol w:w="2149"/>
        <w:gridCol w:w="1944"/>
        <w:gridCol w:w="1944"/>
        <w:gridCol w:w="1944"/>
      </w:tblGrid>
      <w:tr w:rsidR="00CC7F2C" w14:paraId="36870BC5" w14:textId="3832644A" w:rsidTr="004B2681">
        <w:tc>
          <w:tcPr>
            <w:tcW w:w="1439" w:type="dxa"/>
          </w:tcPr>
          <w:p w14:paraId="2A890ED3" w14:textId="7A124229" w:rsidR="00CC7F2C" w:rsidRDefault="00CC7F2C" w:rsidP="0099113B">
            <w:pPr>
              <w:jc w:val="center"/>
              <w:rPr>
                <w:b/>
              </w:rPr>
            </w:pPr>
            <w:r>
              <w:rPr>
                <w:b/>
              </w:rPr>
              <w:t>Parameters</w:t>
            </w:r>
          </w:p>
        </w:tc>
        <w:tc>
          <w:tcPr>
            <w:tcW w:w="2149" w:type="dxa"/>
            <w:shd w:val="clear" w:color="auto" w:fill="auto"/>
          </w:tcPr>
          <w:p w14:paraId="21E20EF2" w14:textId="1ABF6865" w:rsidR="00CC7F2C" w:rsidRDefault="00A3364D" w:rsidP="00981306">
            <w:pPr>
              <w:jc w:val="center"/>
              <w:rPr>
                <w:b/>
              </w:rPr>
            </w:pPr>
            <w:r>
              <w:rPr>
                <w:b/>
              </w:rPr>
              <w:t>Sub-case 3, 30 Km/h</w:t>
            </w:r>
          </w:p>
        </w:tc>
        <w:tc>
          <w:tcPr>
            <w:tcW w:w="1944" w:type="dxa"/>
          </w:tcPr>
          <w:p w14:paraId="1FC3E19C" w14:textId="5D52AACB" w:rsidR="00CC7F2C" w:rsidRDefault="00A3364D" w:rsidP="00981306">
            <w:pPr>
              <w:jc w:val="center"/>
              <w:rPr>
                <w:b/>
              </w:rPr>
            </w:pPr>
            <w:r>
              <w:rPr>
                <w:b/>
              </w:rPr>
              <w:t>Sub-case 1, 30 Km/h</w:t>
            </w:r>
          </w:p>
        </w:tc>
        <w:tc>
          <w:tcPr>
            <w:tcW w:w="1944" w:type="dxa"/>
          </w:tcPr>
          <w:p w14:paraId="4E8EF61F" w14:textId="0B5A41F5" w:rsidR="00CC7F2C" w:rsidRDefault="00A3364D" w:rsidP="00981306">
            <w:pPr>
              <w:jc w:val="center"/>
              <w:rPr>
                <w:b/>
              </w:rPr>
            </w:pPr>
            <w:r>
              <w:rPr>
                <w:b/>
              </w:rPr>
              <w:t>Sub-case 3, 60 Km/h</w:t>
            </w:r>
          </w:p>
        </w:tc>
        <w:tc>
          <w:tcPr>
            <w:tcW w:w="1944" w:type="dxa"/>
          </w:tcPr>
          <w:p w14:paraId="003E2F39" w14:textId="691C0E68" w:rsidR="00CC7F2C" w:rsidRDefault="00A3364D" w:rsidP="00981306">
            <w:pPr>
              <w:jc w:val="center"/>
              <w:rPr>
                <w:b/>
              </w:rPr>
            </w:pPr>
            <w:r>
              <w:rPr>
                <w:b/>
              </w:rPr>
              <w:t>Sub-case 1, 60 Km/h</w:t>
            </w:r>
          </w:p>
        </w:tc>
      </w:tr>
      <w:tr w:rsidR="00CC7F2C" w14:paraId="6D1D1167" w14:textId="1B023F69" w:rsidTr="004B2681">
        <w:tc>
          <w:tcPr>
            <w:tcW w:w="1439" w:type="dxa"/>
          </w:tcPr>
          <w:p w14:paraId="026BCD2C" w14:textId="3CB39466" w:rsidR="00CC7F2C" w:rsidRDefault="00CC7F2C" w:rsidP="0099113B">
            <w:pPr>
              <w:jc w:val="center"/>
            </w:pPr>
            <w:r>
              <w:rPr>
                <w:rFonts w:hint="eastAsia"/>
              </w:rPr>
              <w:t>U</w:t>
            </w:r>
            <w:r>
              <w:t>E trajectory option [2]</w:t>
            </w:r>
          </w:p>
        </w:tc>
        <w:tc>
          <w:tcPr>
            <w:tcW w:w="2149" w:type="dxa"/>
            <w:shd w:val="clear" w:color="auto" w:fill="auto"/>
          </w:tcPr>
          <w:p w14:paraId="45A7C87D" w14:textId="28F96386" w:rsidR="00CC7F2C" w:rsidRPr="00F74E5D" w:rsidRDefault="00CC7F2C" w:rsidP="00981306">
            <w:pPr>
              <w:jc w:val="center"/>
            </w:pPr>
            <w:r>
              <w:t>Option 1</w:t>
            </w:r>
          </w:p>
        </w:tc>
        <w:tc>
          <w:tcPr>
            <w:tcW w:w="1944" w:type="dxa"/>
          </w:tcPr>
          <w:p w14:paraId="64E2519E" w14:textId="5B38ADBA" w:rsidR="00CC7F2C" w:rsidRDefault="00CC7F2C" w:rsidP="00981306">
            <w:pPr>
              <w:jc w:val="center"/>
            </w:pPr>
            <w:r>
              <w:t>Option 1</w:t>
            </w:r>
          </w:p>
        </w:tc>
        <w:tc>
          <w:tcPr>
            <w:tcW w:w="1944" w:type="dxa"/>
          </w:tcPr>
          <w:p w14:paraId="61D65D12" w14:textId="1B14B3D9" w:rsidR="00CC7F2C" w:rsidRDefault="00CC7F2C" w:rsidP="00981306">
            <w:pPr>
              <w:jc w:val="center"/>
            </w:pPr>
            <w:r>
              <w:t>Option 1</w:t>
            </w:r>
          </w:p>
        </w:tc>
        <w:tc>
          <w:tcPr>
            <w:tcW w:w="1944" w:type="dxa"/>
          </w:tcPr>
          <w:p w14:paraId="40474D00" w14:textId="04443F3D" w:rsidR="00CC7F2C" w:rsidRDefault="00CC7F2C" w:rsidP="00981306">
            <w:pPr>
              <w:jc w:val="center"/>
            </w:pPr>
            <w:r>
              <w:t>Option 1</w:t>
            </w:r>
          </w:p>
        </w:tc>
      </w:tr>
      <w:tr w:rsidR="00CC7F2C" w14:paraId="72875463" w14:textId="65CF917F" w:rsidTr="004B2681">
        <w:tc>
          <w:tcPr>
            <w:tcW w:w="1439" w:type="dxa"/>
          </w:tcPr>
          <w:p w14:paraId="08272087" w14:textId="3E7160A5" w:rsidR="00CC7F2C" w:rsidRDefault="00CC7F2C" w:rsidP="0099113B">
            <w:pPr>
              <w:jc w:val="center"/>
            </w:pPr>
            <w:r>
              <w:rPr>
                <w:rFonts w:hint="eastAsia"/>
              </w:rPr>
              <w:t>U</w:t>
            </w:r>
            <w:r>
              <w:t>E trajectory boundary processing option [2]</w:t>
            </w:r>
          </w:p>
        </w:tc>
        <w:tc>
          <w:tcPr>
            <w:tcW w:w="2149" w:type="dxa"/>
            <w:shd w:val="clear" w:color="auto" w:fill="auto"/>
          </w:tcPr>
          <w:p w14:paraId="7FE44D4A" w14:textId="6655E460" w:rsidR="00CC7F2C" w:rsidRPr="00F74E5D" w:rsidRDefault="00CC7F2C" w:rsidP="00981306">
            <w:pPr>
              <w:jc w:val="center"/>
            </w:pPr>
            <w:r>
              <w:t>Option 3</w:t>
            </w:r>
          </w:p>
        </w:tc>
        <w:tc>
          <w:tcPr>
            <w:tcW w:w="1944" w:type="dxa"/>
          </w:tcPr>
          <w:p w14:paraId="4A8F3025" w14:textId="6FEFAF98" w:rsidR="00CC7F2C" w:rsidRPr="00F74E5D" w:rsidRDefault="00CC7F2C" w:rsidP="00981306">
            <w:pPr>
              <w:jc w:val="center"/>
            </w:pPr>
            <w:r>
              <w:t>Option 3</w:t>
            </w:r>
          </w:p>
        </w:tc>
        <w:tc>
          <w:tcPr>
            <w:tcW w:w="1944" w:type="dxa"/>
          </w:tcPr>
          <w:p w14:paraId="69649CB0" w14:textId="493AAB80" w:rsidR="00CC7F2C" w:rsidRDefault="00CC7F2C" w:rsidP="00981306">
            <w:pPr>
              <w:jc w:val="center"/>
            </w:pPr>
            <w:r>
              <w:t>Option 3</w:t>
            </w:r>
          </w:p>
        </w:tc>
        <w:tc>
          <w:tcPr>
            <w:tcW w:w="1944" w:type="dxa"/>
          </w:tcPr>
          <w:p w14:paraId="670DA2D4" w14:textId="6AD22B02" w:rsidR="00CC7F2C" w:rsidRDefault="00CC7F2C" w:rsidP="00981306">
            <w:pPr>
              <w:jc w:val="center"/>
            </w:pPr>
            <w:r>
              <w:t>Option 3</w:t>
            </w:r>
          </w:p>
        </w:tc>
      </w:tr>
      <w:tr w:rsidR="00CC7F2C" w14:paraId="6A110325" w14:textId="6B315C37" w:rsidTr="004B2681">
        <w:tc>
          <w:tcPr>
            <w:tcW w:w="1439" w:type="dxa"/>
          </w:tcPr>
          <w:p w14:paraId="10E417F6" w14:textId="1F7BE0A5" w:rsidR="00CC7F2C" w:rsidRDefault="00CC7F2C" w:rsidP="0099113B">
            <w:pPr>
              <w:jc w:val="center"/>
            </w:pPr>
            <w:r>
              <w:rPr>
                <w:rFonts w:hint="eastAsia"/>
              </w:rPr>
              <w:t>U</w:t>
            </w:r>
            <w:r>
              <w:t>E speed</w:t>
            </w:r>
          </w:p>
        </w:tc>
        <w:tc>
          <w:tcPr>
            <w:tcW w:w="2149" w:type="dxa"/>
            <w:shd w:val="clear" w:color="auto" w:fill="auto"/>
          </w:tcPr>
          <w:p w14:paraId="57AAC8F2" w14:textId="16BAA1F6" w:rsidR="00CC7F2C" w:rsidRPr="00F74E5D" w:rsidRDefault="00CC7F2C" w:rsidP="00981306">
            <w:pPr>
              <w:jc w:val="center"/>
            </w:pPr>
            <w:r>
              <w:t>30 Km/h</w:t>
            </w:r>
          </w:p>
        </w:tc>
        <w:tc>
          <w:tcPr>
            <w:tcW w:w="1944" w:type="dxa"/>
          </w:tcPr>
          <w:p w14:paraId="58925149" w14:textId="036E3656" w:rsidR="00CC7F2C" w:rsidRPr="00F74E5D" w:rsidRDefault="00315093" w:rsidP="00981306">
            <w:pPr>
              <w:jc w:val="center"/>
            </w:pPr>
            <w:r>
              <w:t>3</w:t>
            </w:r>
            <w:r w:rsidR="00CC7F2C">
              <w:t>0 Km/h</w:t>
            </w:r>
          </w:p>
        </w:tc>
        <w:tc>
          <w:tcPr>
            <w:tcW w:w="1944" w:type="dxa"/>
          </w:tcPr>
          <w:p w14:paraId="599A65FB" w14:textId="16EDC1BD" w:rsidR="00CC7F2C" w:rsidRDefault="00315093" w:rsidP="00981306">
            <w:pPr>
              <w:jc w:val="center"/>
            </w:pPr>
            <w:r>
              <w:t>6</w:t>
            </w:r>
            <w:r w:rsidR="00CC7F2C">
              <w:t>0 Km/h</w:t>
            </w:r>
          </w:p>
        </w:tc>
        <w:tc>
          <w:tcPr>
            <w:tcW w:w="1944" w:type="dxa"/>
          </w:tcPr>
          <w:p w14:paraId="5FAB8FA8" w14:textId="0443EFE7" w:rsidR="00CC7F2C" w:rsidRDefault="00CC7F2C" w:rsidP="00981306">
            <w:pPr>
              <w:jc w:val="center"/>
            </w:pPr>
            <w:r>
              <w:t>60 Km/h</w:t>
            </w:r>
          </w:p>
        </w:tc>
      </w:tr>
      <w:tr w:rsidR="00CC7F2C" w14:paraId="2716B5FF" w14:textId="28F8C8A2" w:rsidTr="004B2681">
        <w:tc>
          <w:tcPr>
            <w:tcW w:w="1439" w:type="dxa"/>
          </w:tcPr>
          <w:p w14:paraId="11E716DC" w14:textId="32B2F3EC" w:rsidR="00CC7F2C" w:rsidRDefault="00CC7F2C" w:rsidP="0099113B">
            <w:pPr>
              <w:jc w:val="center"/>
            </w:pPr>
            <w:r>
              <w:rPr>
                <w:rFonts w:eastAsiaTheme="minorEastAsia"/>
                <w:color w:val="000000"/>
              </w:rPr>
              <w:t>Inter-frequency correlation assumption (yes or no)</w:t>
            </w:r>
          </w:p>
        </w:tc>
        <w:tc>
          <w:tcPr>
            <w:tcW w:w="2149" w:type="dxa"/>
            <w:shd w:val="clear" w:color="auto" w:fill="auto"/>
          </w:tcPr>
          <w:p w14:paraId="1F8D1F7A" w14:textId="1BB88C32" w:rsidR="00CC7F2C" w:rsidRPr="00F74E5D" w:rsidRDefault="00CC7F2C" w:rsidP="00981306">
            <w:pPr>
              <w:jc w:val="center"/>
            </w:pPr>
            <w:r>
              <w:t>N/A</w:t>
            </w:r>
          </w:p>
        </w:tc>
        <w:tc>
          <w:tcPr>
            <w:tcW w:w="1944" w:type="dxa"/>
          </w:tcPr>
          <w:p w14:paraId="01982027" w14:textId="60DE025C" w:rsidR="00CC7F2C" w:rsidRPr="00F74E5D" w:rsidRDefault="00CC7F2C" w:rsidP="00981306">
            <w:pPr>
              <w:jc w:val="center"/>
            </w:pPr>
            <w:r>
              <w:t>N/A</w:t>
            </w:r>
          </w:p>
        </w:tc>
        <w:tc>
          <w:tcPr>
            <w:tcW w:w="1944" w:type="dxa"/>
          </w:tcPr>
          <w:p w14:paraId="2C510604" w14:textId="3D57321B" w:rsidR="00CC7F2C" w:rsidRDefault="00CC7F2C" w:rsidP="00981306">
            <w:pPr>
              <w:jc w:val="center"/>
            </w:pPr>
            <w:r>
              <w:t>N/A</w:t>
            </w:r>
          </w:p>
        </w:tc>
        <w:tc>
          <w:tcPr>
            <w:tcW w:w="1944" w:type="dxa"/>
          </w:tcPr>
          <w:p w14:paraId="6B35A7A5" w14:textId="552A10B2" w:rsidR="00CC7F2C" w:rsidRDefault="00CC7F2C" w:rsidP="00981306">
            <w:pPr>
              <w:jc w:val="center"/>
            </w:pPr>
            <w:r>
              <w:t>N/A</w:t>
            </w:r>
          </w:p>
        </w:tc>
      </w:tr>
      <w:tr w:rsidR="00CC7F2C" w14:paraId="11F6C1CD" w14:textId="7A742581" w:rsidTr="004B2681">
        <w:tc>
          <w:tcPr>
            <w:tcW w:w="1439" w:type="dxa"/>
          </w:tcPr>
          <w:p w14:paraId="4A3AE7FA" w14:textId="4AFBEE69" w:rsidR="00CC7F2C" w:rsidRDefault="00CC7F2C" w:rsidP="0099113B">
            <w:pPr>
              <w:jc w:val="center"/>
            </w:pPr>
            <w:r>
              <w:rPr>
                <w:rFonts w:eastAsiaTheme="minorEastAsia"/>
                <w:color w:val="000000"/>
              </w:rPr>
              <w:t>Measurement reduction rate</w:t>
            </w:r>
          </w:p>
        </w:tc>
        <w:tc>
          <w:tcPr>
            <w:tcW w:w="2149" w:type="dxa"/>
            <w:shd w:val="clear" w:color="auto" w:fill="auto"/>
          </w:tcPr>
          <w:p w14:paraId="1BF95EB4" w14:textId="362F28BF" w:rsidR="00CC7F2C" w:rsidRPr="00F74E5D" w:rsidRDefault="00CC7F2C" w:rsidP="00981306">
            <w:pPr>
              <w:jc w:val="center"/>
            </w:pPr>
            <w:r>
              <w:t>50%</w:t>
            </w:r>
          </w:p>
        </w:tc>
        <w:tc>
          <w:tcPr>
            <w:tcW w:w="1944" w:type="dxa"/>
          </w:tcPr>
          <w:p w14:paraId="13B117D4" w14:textId="56C520D3" w:rsidR="00CC7F2C" w:rsidRPr="00F74E5D" w:rsidRDefault="00CC7F2C" w:rsidP="00981306">
            <w:pPr>
              <w:jc w:val="center"/>
            </w:pPr>
            <w:r>
              <w:t>50%</w:t>
            </w:r>
          </w:p>
        </w:tc>
        <w:tc>
          <w:tcPr>
            <w:tcW w:w="1944" w:type="dxa"/>
          </w:tcPr>
          <w:p w14:paraId="513F495D" w14:textId="49CF632A" w:rsidR="00CC7F2C" w:rsidRDefault="00CC7F2C" w:rsidP="00981306">
            <w:pPr>
              <w:jc w:val="center"/>
            </w:pPr>
            <w:r>
              <w:t>50%</w:t>
            </w:r>
          </w:p>
        </w:tc>
        <w:tc>
          <w:tcPr>
            <w:tcW w:w="1944" w:type="dxa"/>
          </w:tcPr>
          <w:p w14:paraId="54CFC65D" w14:textId="341C2EAE" w:rsidR="00CC7F2C" w:rsidRDefault="00CC7F2C" w:rsidP="00981306">
            <w:pPr>
              <w:jc w:val="center"/>
            </w:pPr>
            <w:r>
              <w:t>50%</w:t>
            </w:r>
          </w:p>
        </w:tc>
      </w:tr>
      <w:tr w:rsidR="00CC7F2C" w14:paraId="7D152460" w14:textId="58740CA2" w:rsidTr="004B2681">
        <w:tc>
          <w:tcPr>
            <w:tcW w:w="1439" w:type="dxa"/>
          </w:tcPr>
          <w:p w14:paraId="728321B2" w14:textId="2A892F7E" w:rsidR="00CC7F2C" w:rsidRDefault="00CC7F2C" w:rsidP="0099113B">
            <w:pPr>
              <w:jc w:val="center"/>
            </w:pPr>
            <w:r>
              <w:rPr>
                <w:rFonts w:eastAsiaTheme="minorEastAsia"/>
                <w:color w:val="000000"/>
              </w:rPr>
              <w:t>Measurement</w:t>
            </w:r>
            <w:r w:rsidRPr="00EB5414">
              <w:rPr>
                <w:rFonts w:eastAsiaTheme="minorEastAsia"/>
                <w:color w:val="000000"/>
              </w:rPr>
              <w:t xml:space="preserve"> window</w:t>
            </w:r>
          </w:p>
        </w:tc>
        <w:tc>
          <w:tcPr>
            <w:tcW w:w="2149" w:type="dxa"/>
            <w:shd w:val="clear" w:color="auto" w:fill="auto"/>
          </w:tcPr>
          <w:p w14:paraId="24305306" w14:textId="45A1FD67" w:rsidR="00CC7F2C" w:rsidRPr="00F74E5D" w:rsidRDefault="00CC7F2C" w:rsidP="00981306">
            <w:pPr>
              <w:jc w:val="center"/>
            </w:pPr>
            <w:r>
              <w:t>N/A</w:t>
            </w:r>
          </w:p>
        </w:tc>
        <w:tc>
          <w:tcPr>
            <w:tcW w:w="1944" w:type="dxa"/>
          </w:tcPr>
          <w:p w14:paraId="3C01988C" w14:textId="35AF23B9" w:rsidR="00CC7F2C" w:rsidRPr="00F74E5D" w:rsidRDefault="00CC7F2C" w:rsidP="00981306">
            <w:pPr>
              <w:jc w:val="center"/>
            </w:pPr>
            <w:r>
              <w:t>N/A</w:t>
            </w:r>
          </w:p>
        </w:tc>
        <w:tc>
          <w:tcPr>
            <w:tcW w:w="1944" w:type="dxa"/>
          </w:tcPr>
          <w:p w14:paraId="722A024E" w14:textId="38379CAF" w:rsidR="00CC7F2C" w:rsidRDefault="00CC7F2C" w:rsidP="00981306">
            <w:pPr>
              <w:jc w:val="center"/>
            </w:pPr>
            <w:r>
              <w:t>N/A</w:t>
            </w:r>
          </w:p>
        </w:tc>
        <w:tc>
          <w:tcPr>
            <w:tcW w:w="1944" w:type="dxa"/>
          </w:tcPr>
          <w:p w14:paraId="77158741" w14:textId="4882A663" w:rsidR="00CC7F2C" w:rsidRDefault="00CC7F2C" w:rsidP="00981306">
            <w:pPr>
              <w:jc w:val="center"/>
            </w:pPr>
            <w:r>
              <w:t>N/A</w:t>
            </w:r>
          </w:p>
        </w:tc>
      </w:tr>
      <w:tr w:rsidR="00CC7F2C" w14:paraId="77E0ED7D" w14:textId="55F0FF84" w:rsidTr="004B2681">
        <w:tc>
          <w:tcPr>
            <w:tcW w:w="1439" w:type="dxa"/>
          </w:tcPr>
          <w:p w14:paraId="38D4EF8B" w14:textId="7BFAB96F" w:rsidR="00CC7F2C" w:rsidRPr="00EB5414" w:rsidRDefault="00CC7F2C" w:rsidP="0099113B">
            <w:pPr>
              <w:jc w:val="center"/>
              <w:rPr>
                <w:rFonts w:eastAsiaTheme="minorEastAsia"/>
                <w:color w:val="000000"/>
              </w:rPr>
            </w:pPr>
            <w:r w:rsidRPr="00EB5414">
              <w:rPr>
                <w:rFonts w:eastAsiaTheme="minorEastAsia"/>
                <w:color w:val="000000"/>
              </w:rPr>
              <w:t>Prediction window</w:t>
            </w:r>
          </w:p>
        </w:tc>
        <w:tc>
          <w:tcPr>
            <w:tcW w:w="2149" w:type="dxa"/>
            <w:shd w:val="clear" w:color="auto" w:fill="auto"/>
          </w:tcPr>
          <w:p w14:paraId="5BF68561" w14:textId="5CA8C757" w:rsidR="00CC7F2C" w:rsidRDefault="00CC7F2C" w:rsidP="00981306">
            <w:pPr>
              <w:jc w:val="center"/>
            </w:pPr>
            <w:r>
              <w:t>N/A</w:t>
            </w:r>
          </w:p>
        </w:tc>
        <w:tc>
          <w:tcPr>
            <w:tcW w:w="1944" w:type="dxa"/>
          </w:tcPr>
          <w:p w14:paraId="1B67CAEF" w14:textId="51F443B9" w:rsidR="00CC7F2C" w:rsidRDefault="00CC7F2C" w:rsidP="00981306">
            <w:pPr>
              <w:jc w:val="center"/>
            </w:pPr>
            <w:r>
              <w:t>N/A</w:t>
            </w:r>
          </w:p>
        </w:tc>
        <w:tc>
          <w:tcPr>
            <w:tcW w:w="1944" w:type="dxa"/>
          </w:tcPr>
          <w:p w14:paraId="40A252D8" w14:textId="57360260" w:rsidR="00CC7F2C" w:rsidRDefault="00CC7F2C" w:rsidP="00981306">
            <w:pPr>
              <w:jc w:val="center"/>
            </w:pPr>
            <w:r>
              <w:t>N/A</w:t>
            </w:r>
          </w:p>
        </w:tc>
        <w:tc>
          <w:tcPr>
            <w:tcW w:w="1944" w:type="dxa"/>
          </w:tcPr>
          <w:p w14:paraId="19875B46" w14:textId="4E05F19E" w:rsidR="00CC7F2C" w:rsidRDefault="00CC7F2C" w:rsidP="00981306">
            <w:pPr>
              <w:jc w:val="center"/>
            </w:pPr>
            <w:r>
              <w:t>N/A</w:t>
            </w:r>
          </w:p>
        </w:tc>
      </w:tr>
      <w:tr w:rsidR="00CC7F2C" w14:paraId="525705F5" w14:textId="184F2879" w:rsidTr="004B2681">
        <w:tc>
          <w:tcPr>
            <w:tcW w:w="1439" w:type="dxa"/>
          </w:tcPr>
          <w:p w14:paraId="355561ED" w14:textId="224ADED3" w:rsidR="00CC7F2C" w:rsidRDefault="00CC7F2C" w:rsidP="0099113B">
            <w:pPr>
              <w:jc w:val="center"/>
            </w:pPr>
            <w:r>
              <w:rPr>
                <w:rFonts w:eastAsiaTheme="minorEastAsia" w:hint="eastAsia"/>
                <w:color w:val="000000"/>
              </w:rPr>
              <w:lastRenderedPageBreak/>
              <w:t>A</w:t>
            </w:r>
            <w:r>
              <w:rPr>
                <w:rFonts w:eastAsiaTheme="minorEastAsia"/>
                <w:color w:val="000000"/>
              </w:rPr>
              <w:t>ny other parameters</w:t>
            </w:r>
          </w:p>
        </w:tc>
        <w:tc>
          <w:tcPr>
            <w:tcW w:w="2149" w:type="dxa"/>
            <w:shd w:val="clear" w:color="auto" w:fill="auto"/>
          </w:tcPr>
          <w:p w14:paraId="7B96E507" w14:textId="3D8869F3" w:rsidR="00CC7F2C" w:rsidRPr="00F74E5D" w:rsidRDefault="00CC7F2C" w:rsidP="00981306">
            <w:pPr>
              <w:jc w:val="center"/>
            </w:pPr>
            <w:r>
              <w:t>N/A</w:t>
            </w:r>
          </w:p>
        </w:tc>
        <w:tc>
          <w:tcPr>
            <w:tcW w:w="1944" w:type="dxa"/>
          </w:tcPr>
          <w:p w14:paraId="56658E3F" w14:textId="102C72E4" w:rsidR="00CC7F2C" w:rsidRPr="00F74E5D" w:rsidRDefault="00CC7F2C" w:rsidP="00981306">
            <w:pPr>
              <w:jc w:val="center"/>
            </w:pPr>
            <w:r>
              <w:t>N/A</w:t>
            </w:r>
          </w:p>
        </w:tc>
        <w:tc>
          <w:tcPr>
            <w:tcW w:w="1944" w:type="dxa"/>
          </w:tcPr>
          <w:p w14:paraId="0A8196BA" w14:textId="551324F2" w:rsidR="00CC7F2C" w:rsidRDefault="00CC7F2C" w:rsidP="00981306">
            <w:pPr>
              <w:jc w:val="center"/>
            </w:pPr>
            <w:r>
              <w:t>N/A</w:t>
            </w:r>
          </w:p>
        </w:tc>
        <w:tc>
          <w:tcPr>
            <w:tcW w:w="1944" w:type="dxa"/>
          </w:tcPr>
          <w:p w14:paraId="2FD06800" w14:textId="5A7D3CFE" w:rsidR="00CC7F2C" w:rsidRDefault="00CC7F2C" w:rsidP="00981306">
            <w:pPr>
              <w:jc w:val="center"/>
            </w:pPr>
            <w:r>
              <w:t>N/A</w:t>
            </w:r>
          </w:p>
        </w:tc>
      </w:tr>
      <w:tr w:rsidR="00CC7F2C" w14:paraId="7928E4A8" w14:textId="15C2F35C" w:rsidTr="004B2681">
        <w:tc>
          <w:tcPr>
            <w:tcW w:w="1439" w:type="dxa"/>
          </w:tcPr>
          <w:p w14:paraId="0EC96EC5" w14:textId="6AFCC909" w:rsidR="00CC7F2C" w:rsidRDefault="00CC7F2C" w:rsidP="0099113B">
            <w:pPr>
              <w:jc w:val="center"/>
            </w:pPr>
            <w:r>
              <w:rPr>
                <w:rFonts w:eastAsia="Times New Roman"/>
                <w:color w:val="000000"/>
              </w:rPr>
              <w:t xml:space="preserve">Number of training </w:t>
            </w:r>
            <w:r w:rsidR="00875499">
              <w:rPr>
                <w:rFonts w:eastAsia="Times New Roman"/>
                <w:color w:val="000000"/>
              </w:rPr>
              <w:t>examples</w:t>
            </w:r>
          </w:p>
        </w:tc>
        <w:tc>
          <w:tcPr>
            <w:tcW w:w="2149" w:type="dxa"/>
            <w:shd w:val="clear" w:color="auto" w:fill="auto"/>
          </w:tcPr>
          <w:p w14:paraId="2B7B1E79" w14:textId="3CF016CC" w:rsidR="00CC7F2C" w:rsidRDefault="00DD27D2" w:rsidP="00981306">
            <w:pPr>
              <w:jc w:val="center"/>
            </w:pPr>
            <w:r>
              <w:t>14700</w:t>
            </w:r>
          </w:p>
        </w:tc>
        <w:tc>
          <w:tcPr>
            <w:tcW w:w="1944" w:type="dxa"/>
          </w:tcPr>
          <w:p w14:paraId="16789BDD" w14:textId="1BBCD765" w:rsidR="00CC7F2C" w:rsidRDefault="00DD27D2" w:rsidP="00981306">
            <w:pPr>
              <w:jc w:val="center"/>
            </w:pPr>
            <w:r>
              <w:t>14700</w:t>
            </w:r>
          </w:p>
        </w:tc>
        <w:tc>
          <w:tcPr>
            <w:tcW w:w="1944" w:type="dxa"/>
          </w:tcPr>
          <w:p w14:paraId="33F7F814" w14:textId="4A51FEAC" w:rsidR="00CC7F2C" w:rsidRDefault="00DD27D2" w:rsidP="00981306">
            <w:pPr>
              <w:jc w:val="center"/>
            </w:pPr>
            <w:r>
              <w:t>14700</w:t>
            </w:r>
          </w:p>
        </w:tc>
        <w:tc>
          <w:tcPr>
            <w:tcW w:w="1944" w:type="dxa"/>
          </w:tcPr>
          <w:p w14:paraId="72FEDE58" w14:textId="58FB5404" w:rsidR="00CC7F2C" w:rsidRDefault="00DD27D2" w:rsidP="00981306">
            <w:pPr>
              <w:jc w:val="center"/>
            </w:pPr>
            <w:r>
              <w:t>14700</w:t>
            </w:r>
          </w:p>
        </w:tc>
      </w:tr>
      <w:tr w:rsidR="00CC7F2C" w14:paraId="19AE307E" w14:textId="6902368A" w:rsidTr="004B2681">
        <w:tc>
          <w:tcPr>
            <w:tcW w:w="1439" w:type="dxa"/>
          </w:tcPr>
          <w:p w14:paraId="1CB59925" w14:textId="4027C823" w:rsidR="00CC7F2C" w:rsidRDefault="00CC7F2C" w:rsidP="0099113B">
            <w:pPr>
              <w:jc w:val="center"/>
              <w:rPr>
                <w:rFonts w:eastAsia="Times New Roman"/>
                <w:color w:val="000000"/>
              </w:rPr>
            </w:pPr>
            <w:r>
              <w:rPr>
                <w:rFonts w:eastAsia="Times New Roman"/>
                <w:color w:val="000000"/>
              </w:rPr>
              <w:t xml:space="preserve">Number of validation </w:t>
            </w:r>
            <w:r w:rsidR="00875499">
              <w:rPr>
                <w:rFonts w:eastAsia="Times New Roman"/>
                <w:color w:val="000000"/>
              </w:rPr>
              <w:t>examples</w:t>
            </w:r>
          </w:p>
        </w:tc>
        <w:tc>
          <w:tcPr>
            <w:tcW w:w="2149" w:type="dxa"/>
            <w:shd w:val="clear" w:color="auto" w:fill="auto"/>
          </w:tcPr>
          <w:p w14:paraId="7DC0E659" w14:textId="0FA7447A" w:rsidR="00CC7F2C" w:rsidRDefault="00DD27D2" w:rsidP="00981306">
            <w:pPr>
              <w:jc w:val="center"/>
            </w:pPr>
            <w:r>
              <w:t>2100</w:t>
            </w:r>
          </w:p>
        </w:tc>
        <w:tc>
          <w:tcPr>
            <w:tcW w:w="1944" w:type="dxa"/>
          </w:tcPr>
          <w:p w14:paraId="6C51D03A" w14:textId="74C80D12" w:rsidR="00CC7F2C" w:rsidRDefault="00DD27D2" w:rsidP="00981306">
            <w:pPr>
              <w:jc w:val="center"/>
            </w:pPr>
            <w:r>
              <w:t>2100</w:t>
            </w:r>
          </w:p>
        </w:tc>
        <w:tc>
          <w:tcPr>
            <w:tcW w:w="1944" w:type="dxa"/>
          </w:tcPr>
          <w:p w14:paraId="346581D9" w14:textId="54FFBEFE" w:rsidR="00CC7F2C" w:rsidRDefault="00DD27D2" w:rsidP="00981306">
            <w:pPr>
              <w:jc w:val="center"/>
            </w:pPr>
            <w:r>
              <w:t>2100</w:t>
            </w:r>
          </w:p>
        </w:tc>
        <w:tc>
          <w:tcPr>
            <w:tcW w:w="1944" w:type="dxa"/>
          </w:tcPr>
          <w:p w14:paraId="14F32AC5" w14:textId="446C480A" w:rsidR="00CC7F2C" w:rsidRDefault="00DD27D2" w:rsidP="00981306">
            <w:pPr>
              <w:jc w:val="center"/>
            </w:pPr>
            <w:r>
              <w:t>2100</w:t>
            </w:r>
          </w:p>
        </w:tc>
      </w:tr>
      <w:tr w:rsidR="00CC7F2C" w14:paraId="05A4A0BE" w14:textId="7FE68E70" w:rsidTr="004B2681">
        <w:tc>
          <w:tcPr>
            <w:tcW w:w="1439" w:type="dxa"/>
          </w:tcPr>
          <w:p w14:paraId="140B03B4" w14:textId="4C0FB02B" w:rsidR="00CC7F2C" w:rsidRDefault="00CC7F2C" w:rsidP="0099113B">
            <w:pPr>
              <w:jc w:val="center"/>
            </w:pPr>
            <w:r>
              <w:rPr>
                <w:rFonts w:eastAsia="Times New Roman"/>
                <w:color w:val="000000"/>
              </w:rPr>
              <w:t xml:space="preserve">Number of testing </w:t>
            </w:r>
            <w:r w:rsidR="00875499">
              <w:rPr>
                <w:rFonts w:eastAsia="Times New Roman"/>
                <w:color w:val="000000"/>
              </w:rPr>
              <w:t>examples</w:t>
            </w:r>
          </w:p>
        </w:tc>
        <w:tc>
          <w:tcPr>
            <w:tcW w:w="2149" w:type="dxa"/>
            <w:shd w:val="clear" w:color="auto" w:fill="auto"/>
          </w:tcPr>
          <w:p w14:paraId="039B5D0D" w14:textId="2EBE285C" w:rsidR="00CC7F2C" w:rsidRDefault="00B619DF" w:rsidP="00981306">
            <w:pPr>
              <w:jc w:val="center"/>
            </w:pPr>
            <w:r>
              <w:t>4200</w:t>
            </w:r>
          </w:p>
        </w:tc>
        <w:tc>
          <w:tcPr>
            <w:tcW w:w="1944" w:type="dxa"/>
          </w:tcPr>
          <w:p w14:paraId="29D0FAAC" w14:textId="7556D2D3" w:rsidR="00CC7F2C" w:rsidRDefault="00B619DF" w:rsidP="00981306">
            <w:pPr>
              <w:jc w:val="center"/>
            </w:pPr>
            <w:r>
              <w:t>4200</w:t>
            </w:r>
          </w:p>
        </w:tc>
        <w:tc>
          <w:tcPr>
            <w:tcW w:w="1944" w:type="dxa"/>
          </w:tcPr>
          <w:p w14:paraId="15DDA585" w14:textId="1EE2DE11" w:rsidR="00CC7F2C" w:rsidRDefault="00B619DF" w:rsidP="00981306">
            <w:pPr>
              <w:jc w:val="center"/>
            </w:pPr>
            <w:r>
              <w:t>4200</w:t>
            </w:r>
          </w:p>
        </w:tc>
        <w:tc>
          <w:tcPr>
            <w:tcW w:w="1944" w:type="dxa"/>
          </w:tcPr>
          <w:p w14:paraId="4AF35599" w14:textId="006DFDEF" w:rsidR="00CC7F2C" w:rsidRDefault="00B619DF" w:rsidP="00981306">
            <w:pPr>
              <w:jc w:val="center"/>
            </w:pPr>
            <w:r>
              <w:t>4200</w:t>
            </w:r>
          </w:p>
        </w:tc>
      </w:tr>
      <w:tr w:rsidR="00CC7F2C" w14:paraId="1D3C837A" w14:textId="2A4BC6F4" w:rsidTr="004B2681">
        <w:tc>
          <w:tcPr>
            <w:tcW w:w="1439" w:type="dxa"/>
          </w:tcPr>
          <w:p w14:paraId="174E0164" w14:textId="78BC22C9" w:rsidR="00CC7F2C" w:rsidRDefault="00CC7F2C" w:rsidP="0099113B">
            <w:pPr>
              <w:jc w:val="center"/>
            </w:pPr>
            <w:r>
              <w:rPr>
                <w:rFonts w:eastAsia="Times New Roman"/>
                <w:color w:val="000000"/>
              </w:rPr>
              <w:t>AIML model input</w:t>
            </w:r>
          </w:p>
        </w:tc>
        <w:tc>
          <w:tcPr>
            <w:tcW w:w="2149" w:type="dxa"/>
            <w:shd w:val="clear" w:color="auto" w:fill="auto"/>
          </w:tcPr>
          <w:p w14:paraId="03ABCA54" w14:textId="6CD3E03A" w:rsidR="00CC7F2C" w:rsidRPr="00B02153" w:rsidRDefault="00CC7F2C" w:rsidP="00981306">
            <w:pPr>
              <w:jc w:val="center"/>
            </w:pPr>
            <w:r>
              <w:t>L1 Beam-level RSRPs from 3 time instances T-3, T-2, T-1</w:t>
            </w:r>
          </w:p>
        </w:tc>
        <w:tc>
          <w:tcPr>
            <w:tcW w:w="1944" w:type="dxa"/>
          </w:tcPr>
          <w:p w14:paraId="77603618" w14:textId="24323FB1" w:rsidR="00CC7F2C" w:rsidRPr="00B02153" w:rsidRDefault="00CC7F2C" w:rsidP="00981306">
            <w:pPr>
              <w:jc w:val="center"/>
            </w:pPr>
            <w:r>
              <w:t>L1 Beam-level RSRPs from 3 time instances T-3, T-2, T-1</w:t>
            </w:r>
          </w:p>
        </w:tc>
        <w:tc>
          <w:tcPr>
            <w:tcW w:w="1944" w:type="dxa"/>
          </w:tcPr>
          <w:p w14:paraId="7EC7D28E" w14:textId="1199B764" w:rsidR="00CC7F2C" w:rsidRDefault="00CC7F2C" w:rsidP="00981306">
            <w:pPr>
              <w:jc w:val="center"/>
            </w:pPr>
            <w:r>
              <w:t>L1 Beam-level RSRPs from 3 time instances T-3, T-2, T-1</w:t>
            </w:r>
          </w:p>
        </w:tc>
        <w:tc>
          <w:tcPr>
            <w:tcW w:w="1944" w:type="dxa"/>
          </w:tcPr>
          <w:p w14:paraId="381C4107" w14:textId="511D2602" w:rsidR="00CC7F2C" w:rsidRDefault="00CC7F2C" w:rsidP="00981306">
            <w:pPr>
              <w:jc w:val="center"/>
            </w:pPr>
            <w:r>
              <w:t>L1 Beam-level RSRPs from 3 time instances T-3, T-2, T-1</w:t>
            </w:r>
          </w:p>
        </w:tc>
      </w:tr>
      <w:tr w:rsidR="00CC7F2C" w14:paraId="2ECC820D" w14:textId="3CEDFE89" w:rsidTr="004B2681">
        <w:tc>
          <w:tcPr>
            <w:tcW w:w="1439" w:type="dxa"/>
          </w:tcPr>
          <w:p w14:paraId="71DD88D2" w14:textId="6E3E7B99" w:rsidR="00CC7F2C" w:rsidRDefault="00CC7F2C" w:rsidP="0099113B">
            <w:pPr>
              <w:jc w:val="center"/>
            </w:pPr>
            <w:r>
              <w:rPr>
                <w:rFonts w:eastAsia="Times New Roman"/>
                <w:color w:val="000000"/>
              </w:rPr>
              <w:t>AIML model output</w:t>
            </w:r>
          </w:p>
        </w:tc>
        <w:tc>
          <w:tcPr>
            <w:tcW w:w="2149" w:type="dxa"/>
            <w:shd w:val="clear" w:color="auto" w:fill="auto"/>
          </w:tcPr>
          <w:p w14:paraId="5A66B56F" w14:textId="7FF840DE" w:rsidR="00CC7F2C" w:rsidRPr="00B02153" w:rsidRDefault="00CC7F2C" w:rsidP="00981306">
            <w:pPr>
              <w:jc w:val="center"/>
            </w:pPr>
            <w:r>
              <w:t>L3 Cell-level RSRPs at 1 time instance T</w:t>
            </w:r>
          </w:p>
        </w:tc>
        <w:tc>
          <w:tcPr>
            <w:tcW w:w="1944" w:type="dxa"/>
          </w:tcPr>
          <w:p w14:paraId="283D999C" w14:textId="56E659A5" w:rsidR="00CC7F2C" w:rsidRPr="00B02153" w:rsidRDefault="006A4B39" w:rsidP="00981306">
            <w:pPr>
              <w:jc w:val="center"/>
            </w:pPr>
            <w:r>
              <w:t>L1 Beam-level RSRPs at 1 time instance T</w:t>
            </w:r>
            <w:r w:rsidR="00A24C53">
              <w:t xml:space="preserve"> (then L3 cell-level RSRP is evaluated)</w:t>
            </w:r>
          </w:p>
        </w:tc>
        <w:tc>
          <w:tcPr>
            <w:tcW w:w="1944" w:type="dxa"/>
          </w:tcPr>
          <w:p w14:paraId="43C59427" w14:textId="6647FAC8" w:rsidR="00CC7F2C" w:rsidRPr="00B02153" w:rsidRDefault="00CC7F2C" w:rsidP="00981306">
            <w:pPr>
              <w:jc w:val="center"/>
            </w:pPr>
            <w:r>
              <w:t>L3 Cell-level RSRPs at 1 time instance T</w:t>
            </w:r>
          </w:p>
        </w:tc>
        <w:tc>
          <w:tcPr>
            <w:tcW w:w="1944" w:type="dxa"/>
          </w:tcPr>
          <w:p w14:paraId="114AB5A0" w14:textId="477BF876" w:rsidR="00CC7F2C" w:rsidRPr="00B02153" w:rsidRDefault="006A4B39" w:rsidP="00981306">
            <w:pPr>
              <w:jc w:val="center"/>
            </w:pPr>
            <w:r>
              <w:t>L1 Beam-level RSRPs at 1 time instance T</w:t>
            </w:r>
            <w:r w:rsidR="00A24C53">
              <w:t xml:space="preserve"> (then L3 cell-level RSRP is evaluated)</w:t>
            </w:r>
          </w:p>
        </w:tc>
      </w:tr>
      <w:tr w:rsidR="00CE6F63" w14:paraId="25AB79C4" w14:textId="5DE6F790" w:rsidTr="004B2681">
        <w:tc>
          <w:tcPr>
            <w:tcW w:w="1439" w:type="dxa"/>
          </w:tcPr>
          <w:p w14:paraId="7C747B45" w14:textId="74DBE261" w:rsidR="00CE6F63" w:rsidRPr="00B02153" w:rsidRDefault="00CE6F63" w:rsidP="0099113B">
            <w:pPr>
              <w:jc w:val="center"/>
            </w:pPr>
            <w:r>
              <w:rPr>
                <w:rFonts w:eastAsia="Times New Roman"/>
                <w:color w:val="000000"/>
              </w:rPr>
              <w:t>AIML model type</w:t>
            </w:r>
          </w:p>
        </w:tc>
        <w:tc>
          <w:tcPr>
            <w:tcW w:w="2149" w:type="dxa"/>
            <w:shd w:val="clear" w:color="auto" w:fill="auto"/>
          </w:tcPr>
          <w:p w14:paraId="15766136" w14:textId="5AF21C0A" w:rsidR="00CE6F63" w:rsidRPr="00B02153" w:rsidRDefault="00CE6F63" w:rsidP="00981306">
            <w:pPr>
              <w:jc w:val="center"/>
            </w:pPr>
            <w:proofErr w:type="spellStart"/>
            <w:r>
              <w:t>ResNet</w:t>
            </w:r>
            <w:proofErr w:type="spellEnd"/>
          </w:p>
        </w:tc>
        <w:tc>
          <w:tcPr>
            <w:tcW w:w="1944" w:type="dxa"/>
          </w:tcPr>
          <w:p w14:paraId="06DE4653" w14:textId="5D1DB330" w:rsidR="00CE6F63" w:rsidRPr="00B02153" w:rsidRDefault="00CE6F63" w:rsidP="00981306">
            <w:pPr>
              <w:jc w:val="center"/>
            </w:pPr>
            <w:proofErr w:type="spellStart"/>
            <w:r>
              <w:t>ResNet</w:t>
            </w:r>
            <w:proofErr w:type="spellEnd"/>
          </w:p>
        </w:tc>
        <w:tc>
          <w:tcPr>
            <w:tcW w:w="1944" w:type="dxa"/>
          </w:tcPr>
          <w:p w14:paraId="423ADCD4" w14:textId="375A4706" w:rsidR="00CE6F63" w:rsidRPr="00B02153" w:rsidRDefault="00CE6F63" w:rsidP="00981306">
            <w:pPr>
              <w:jc w:val="center"/>
            </w:pPr>
            <w:proofErr w:type="spellStart"/>
            <w:r>
              <w:t>ResNet</w:t>
            </w:r>
            <w:proofErr w:type="spellEnd"/>
          </w:p>
        </w:tc>
        <w:tc>
          <w:tcPr>
            <w:tcW w:w="1944" w:type="dxa"/>
          </w:tcPr>
          <w:p w14:paraId="00B43B10" w14:textId="6B0BA08E" w:rsidR="00CE6F63" w:rsidRPr="00B02153" w:rsidRDefault="00CE6F63" w:rsidP="00981306">
            <w:pPr>
              <w:jc w:val="center"/>
            </w:pPr>
            <w:proofErr w:type="spellStart"/>
            <w:r>
              <w:t>ResNet</w:t>
            </w:r>
            <w:proofErr w:type="spellEnd"/>
          </w:p>
        </w:tc>
      </w:tr>
      <w:tr w:rsidR="00CE6F63" w14:paraId="42FD614E" w14:textId="6D3C6D52" w:rsidTr="004B2681">
        <w:tc>
          <w:tcPr>
            <w:tcW w:w="1439" w:type="dxa"/>
          </w:tcPr>
          <w:p w14:paraId="785C177B" w14:textId="79652644" w:rsidR="00CE6F63" w:rsidRPr="007D673B" w:rsidRDefault="00CE6F63" w:rsidP="0099113B">
            <w:pPr>
              <w:jc w:val="center"/>
            </w:pPr>
            <w:r>
              <w:t>AIML m</w:t>
            </w:r>
            <w:r w:rsidRPr="00B02153">
              <w:t xml:space="preserve">odel number of </w:t>
            </w:r>
            <w:r>
              <w:t>parameters (M)</w:t>
            </w:r>
          </w:p>
        </w:tc>
        <w:tc>
          <w:tcPr>
            <w:tcW w:w="2149" w:type="dxa"/>
            <w:shd w:val="clear" w:color="auto" w:fill="auto"/>
          </w:tcPr>
          <w:p w14:paraId="794F0825" w14:textId="3E8405C5" w:rsidR="00CE6F63" w:rsidRPr="000B7AC0" w:rsidRDefault="00694EEA" w:rsidP="00981306">
            <w:pPr>
              <w:jc w:val="center"/>
              <w:rPr>
                <w:lang w:val="en-US"/>
              </w:rPr>
            </w:pPr>
            <w:r w:rsidRPr="00694EEA">
              <w:rPr>
                <w:lang w:val="en-US"/>
              </w:rPr>
              <w:t>2</w:t>
            </w:r>
            <w:r w:rsidR="004B16DE">
              <w:rPr>
                <w:lang w:val="en-US"/>
              </w:rPr>
              <w:t>.65 M</w:t>
            </w:r>
          </w:p>
        </w:tc>
        <w:tc>
          <w:tcPr>
            <w:tcW w:w="1944" w:type="dxa"/>
          </w:tcPr>
          <w:p w14:paraId="347B9FAB" w14:textId="359F0A5E" w:rsidR="00694EEA" w:rsidRPr="00694EEA" w:rsidRDefault="00694EEA" w:rsidP="00981306">
            <w:pPr>
              <w:jc w:val="center"/>
              <w:rPr>
                <w:lang w:val="en-US"/>
              </w:rPr>
            </w:pPr>
            <w:r w:rsidRPr="00694EEA">
              <w:rPr>
                <w:lang w:val="en-US"/>
              </w:rPr>
              <w:t>2</w:t>
            </w:r>
            <w:r w:rsidR="000B7AC0">
              <w:rPr>
                <w:lang w:val="en-US"/>
              </w:rPr>
              <w:t>.65 M</w:t>
            </w:r>
          </w:p>
          <w:p w14:paraId="1BDE029B" w14:textId="77777777" w:rsidR="00CE6F63" w:rsidRPr="007D673B" w:rsidRDefault="00CE6F63" w:rsidP="00981306">
            <w:pPr>
              <w:jc w:val="center"/>
            </w:pPr>
          </w:p>
        </w:tc>
        <w:tc>
          <w:tcPr>
            <w:tcW w:w="1944" w:type="dxa"/>
          </w:tcPr>
          <w:p w14:paraId="1F4A8A3F" w14:textId="10AE9D12" w:rsidR="00694EEA" w:rsidRPr="00694EEA" w:rsidRDefault="00694EEA" w:rsidP="00981306">
            <w:pPr>
              <w:jc w:val="center"/>
              <w:rPr>
                <w:lang w:val="en-US"/>
              </w:rPr>
            </w:pPr>
            <w:r w:rsidRPr="00694EEA">
              <w:rPr>
                <w:lang w:val="en-US"/>
              </w:rPr>
              <w:t>2</w:t>
            </w:r>
            <w:r w:rsidR="000B7AC0">
              <w:rPr>
                <w:lang w:val="en-US"/>
              </w:rPr>
              <w:t>.65 M</w:t>
            </w:r>
          </w:p>
          <w:p w14:paraId="26013191" w14:textId="77777777" w:rsidR="00CE6F63" w:rsidRPr="007D673B" w:rsidRDefault="00CE6F63" w:rsidP="00981306">
            <w:pPr>
              <w:jc w:val="center"/>
            </w:pPr>
          </w:p>
        </w:tc>
        <w:tc>
          <w:tcPr>
            <w:tcW w:w="1944" w:type="dxa"/>
          </w:tcPr>
          <w:p w14:paraId="64CC0D2D" w14:textId="42E8363C" w:rsidR="00694EEA" w:rsidRPr="00694EEA" w:rsidRDefault="00694EEA" w:rsidP="00981306">
            <w:pPr>
              <w:jc w:val="center"/>
              <w:rPr>
                <w:lang w:val="en-US"/>
              </w:rPr>
            </w:pPr>
            <w:r w:rsidRPr="00694EEA">
              <w:rPr>
                <w:lang w:val="en-US"/>
              </w:rPr>
              <w:t>2</w:t>
            </w:r>
            <w:r w:rsidR="000B7AC0">
              <w:rPr>
                <w:lang w:val="en-US"/>
              </w:rPr>
              <w:t>.65 M</w:t>
            </w:r>
          </w:p>
          <w:p w14:paraId="423AE5EA" w14:textId="5B494C4E" w:rsidR="00CE6F63" w:rsidRPr="007D673B" w:rsidRDefault="00CE6F63" w:rsidP="00981306">
            <w:pPr>
              <w:jc w:val="center"/>
            </w:pPr>
          </w:p>
        </w:tc>
      </w:tr>
      <w:tr w:rsidR="00CE6F63" w14:paraId="00E69BA0" w14:textId="621BB274" w:rsidTr="004B2681">
        <w:trPr>
          <w:trHeight w:val="350"/>
        </w:trPr>
        <w:tc>
          <w:tcPr>
            <w:tcW w:w="1439" w:type="dxa"/>
          </w:tcPr>
          <w:p w14:paraId="077A2275" w14:textId="40D5DCF7" w:rsidR="00CE6F63" w:rsidRDefault="00CE6F63" w:rsidP="0099113B">
            <w:pPr>
              <w:jc w:val="center"/>
            </w:pPr>
            <w:r>
              <w:rPr>
                <w:rFonts w:eastAsia="Times New Roman"/>
                <w:color w:val="000000"/>
              </w:rPr>
              <w:t>Average L3 cell</w:t>
            </w:r>
            <w:r w:rsidR="0099113B">
              <w:rPr>
                <w:rFonts w:eastAsia="Times New Roman"/>
                <w:color w:val="000000"/>
              </w:rPr>
              <w:t>-</w:t>
            </w:r>
            <w:r>
              <w:rPr>
                <w:rFonts w:eastAsia="Times New Roman"/>
                <w:color w:val="000000"/>
              </w:rPr>
              <w:t>level RSRP difference (dB)</w:t>
            </w:r>
          </w:p>
        </w:tc>
        <w:tc>
          <w:tcPr>
            <w:tcW w:w="2149" w:type="dxa"/>
            <w:shd w:val="clear" w:color="auto" w:fill="auto"/>
          </w:tcPr>
          <w:p w14:paraId="08A2663F" w14:textId="13465019" w:rsidR="00CE6F63" w:rsidRDefault="00315093" w:rsidP="00981306">
            <w:pPr>
              <w:jc w:val="center"/>
            </w:pPr>
            <w:r w:rsidRPr="00315093">
              <w:t>0.9744</w:t>
            </w:r>
            <w:r>
              <w:t xml:space="preserve"> dB</w:t>
            </w:r>
          </w:p>
        </w:tc>
        <w:tc>
          <w:tcPr>
            <w:tcW w:w="1944" w:type="dxa"/>
          </w:tcPr>
          <w:p w14:paraId="3F07D075" w14:textId="099DE75D" w:rsidR="00CE6F63" w:rsidRDefault="00C37BB4" w:rsidP="00981306">
            <w:pPr>
              <w:jc w:val="center"/>
            </w:pPr>
            <w:r w:rsidRPr="00C37BB4">
              <w:t>0.4581</w:t>
            </w:r>
            <w:r>
              <w:t xml:space="preserve"> dB</w:t>
            </w:r>
          </w:p>
        </w:tc>
        <w:tc>
          <w:tcPr>
            <w:tcW w:w="1944" w:type="dxa"/>
          </w:tcPr>
          <w:p w14:paraId="3AFA7FD0" w14:textId="31661477" w:rsidR="00CE6F63" w:rsidRDefault="00F6241C" w:rsidP="00981306">
            <w:pPr>
              <w:jc w:val="center"/>
            </w:pPr>
            <w:r w:rsidRPr="00F6241C">
              <w:t>1.1434</w:t>
            </w:r>
            <w:r w:rsidR="009D2050">
              <w:t xml:space="preserve"> dB</w:t>
            </w:r>
          </w:p>
        </w:tc>
        <w:tc>
          <w:tcPr>
            <w:tcW w:w="1944" w:type="dxa"/>
          </w:tcPr>
          <w:p w14:paraId="5B9A0346" w14:textId="54B66063" w:rsidR="00CE6F63" w:rsidRDefault="00214735" w:rsidP="00981306">
            <w:pPr>
              <w:jc w:val="center"/>
            </w:pPr>
            <w:r w:rsidRPr="00214735">
              <w:t>0.5832</w:t>
            </w:r>
            <w:r>
              <w:t xml:space="preserve"> dB</w:t>
            </w:r>
          </w:p>
        </w:tc>
      </w:tr>
      <w:tr w:rsidR="00326C2E" w14:paraId="5BD3E276" w14:textId="77777777" w:rsidTr="004B2681">
        <w:trPr>
          <w:trHeight w:val="350"/>
        </w:trPr>
        <w:tc>
          <w:tcPr>
            <w:tcW w:w="1439" w:type="dxa"/>
          </w:tcPr>
          <w:p w14:paraId="75974447" w14:textId="0236B2B1" w:rsidR="00326C2E" w:rsidRDefault="00076A87" w:rsidP="0099113B">
            <w:pPr>
              <w:jc w:val="center"/>
              <w:rPr>
                <w:rFonts w:eastAsia="Times New Roman"/>
                <w:color w:val="000000"/>
              </w:rPr>
            </w:pPr>
            <w:r>
              <w:rPr>
                <w:rFonts w:eastAsia="Times New Roman"/>
                <w:color w:val="000000"/>
              </w:rPr>
              <w:t>Average L1 beam-level RSRP difference (dB)</w:t>
            </w:r>
          </w:p>
        </w:tc>
        <w:tc>
          <w:tcPr>
            <w:tcW w:w="2149" w:type="dxa"/>
            <w:shd w:val="clear" w:color="auto" w:fill="auto"/>
          </w:tcPr>
          <w:p w14:paraId="4723597E" w14:textId="2D86F713" w:rsidR="00326C2E" w:rsidRPr="00315093" w:rsidRDefault="00027C93" w:rsidP="00981306">
            <w:pPr>
              <w:jc w:val="center"/>
            </w:pPr>
            <w:r>
              <w:t>N/A</w:t>
            </w:r>
          </w:p>
        </w:tc>
        <w:tc>
          <w:tcPr>
            <w:tcW w:w="1944" w:type="dxa"/>
          </w:tcPr>
          <w:p w14:paraId="322D20CC" w14:textId="21DC81BB" w:rsidR="00326C2E" w:rsidRPr="00C37BB4" w:rsidRDefault="00027C93" w:rsidP="00981306">
            <w:pPr>
              <w:jc w:val="center"/>
            </w:pPr>
            <w:r w:rsidRPr="00027C93">
              <w:t>0.8157</w:t>
            </w:r>
            <w:r>
              <w:t xml:space="preserve"> dB</w:t>
            </w:r>
          </w:p>
        </w:tc>
        <w:tc>
          <w:tcPr>
            <w:tcW w:w="1944" w:type="dxa"/>
          </w:tcPr>
          <w:p w14:paraId="08500CC7" w14:textId="5B3D4FBE" w:rsidR="00326C2E" w:rsidRPr="00F6241C" w:rsidRDefault="00027C93" w:rsidP="00981306">
            <w:pPr>
              <w:jc w:val="center"/>
            </w:pPr>
            <w:r>
              <w:t>N/A</w:t>
            </w:r>
          </w:p>
        </w:tc>
        <w:tc>
          <w:tcPr>
            <w:tcW w:w="1944" w:type="dxa"/>
          </w:tcPr>
          <w:p w14:paraId="0206D988" w14:textId="1105B9F4" w:rsidR="00326C2E" w:rsidRPr="00214735" w:rsidRDefault="009D76EC" w:rsidP="00981306">
            <w:pPr>
              <w:jc w:val="center"/>
            </w:pPr>
            <w:r w:rsidRPr="009D76EC">
              <w:t>0.9358</w:t>
            </w:r>
            <w:r>
              <w:t xml:space="preserve"> dB</w:t>
            </w:r>
          </w:p>
        </w:tc>
      </w:tr>
    </w:tbl>
    <w:p w14:paraId="6F32FB0B" w14:textId="77777777" w:rsidR="00C427A9" w:rsidRDefault="00C427A9" w:rsidP="009F5980"/>
    <w:p w14:paraId="2C9503D7" w14:textId="6AC43E7C" w:rsidR="007B5980" w:rsidRDefault="00CA55D5" w:rsidP="009F5980">
      <w:r>
        <w:t>We notice that indirect L3 cell-level RSRP prediction via an AIML model that predicts L1 beam-level RSRPs (i.e., sub-case 1) achieves a better performance tha</w:t>
      </w:r>
      <w:r w:rsidR="00C427A9">
        <w:t>n</w:t>
      </w:r>
      <w:r>
        <w:t xml:space="preserve"> direct prediction (i.e., sub-case 3). </w:t>
      </w:r>
      <w:r w:rsidR="009C0967">
        <w:t xml:space="preserve">This is </w:t>
      </w:r>
      <w:r w:rsidR="00D36B10">
        <w:t>because</w:t>
      </w:r>
      <w:r w:rsidR="009C0967">
        <w:t xml:space="preserve"> the direct AIML model is require</w:t>
      </w:r>
      <w:r w:rsidR="00D36B10">
        <w:t>d</w:t>
      </w:r>
      <w:r w:rsidR="009C0967">
        <w:t xml:space="preserve"> to predict</w:t>
      </w:r>
      <w:r w:rsidR="00D36B10">
        <w:t xml:space="preserve"> </w:t>
      </w:r>
      <w:r w:rsidR="009C0967">
        <w:t xml:space="preserve">a filtered </w:t>
      </w:r>
      <w:r w:rsidR="00D72749">
        <w:t xml:space="preserve">L3 cell-level measurement given partial previous history </w:t>
      </w:r>
      <w:r w:rsidR="00D36B10">
        <w:t>(i.e., information from only 3 previous time instances)</w:t>
      </w:r>
      <w:r w:rsidR="009F5980">
        <w:t xml:space="preserve">. The performance of the direct model may be enhanced by providing </w:t>
      </w:r>
      <w:r w:rsidR="007745EC">
        <w:t xml:space="preserve">either L1 beam-level RSRP </w:t>
      </w:r>
      <w:r w:rsidR="0028664F">
        <w:t>input from more previous instances or previous measured and/or predicted L3 cell</w:t>
      </w:r>
      <w:r w:rsidR="007745EC">
        <w:t>-level measurements</w:t>
      </w:r>
      <w:r w:rsidR="000703DF">
        <w:t>.</w:t>
      </w:r>
      <w:r w:rsidR="0059533D">
        <w:t xml:space="preserve"> We also notice that </w:t>
      </w:r>
      <w:r w:rsidR="00240E7C">
        <w:t xml:space="preserve">the </w:t>
      </w:r>
      <w:r w:rsidR="0059533D">
        <w:t>AIML model achieve a lower prediction error as the UE speed becomes lower.</w:t>
      </w:r>
    </w:p>
    <w:p w14:paraId="29868876" w14:textId="3A172277" w:rsidR="00CB7D54" w:rsidRDefault="00CB7D54" w:rsidP="009F5980">
      <w:r>
        <w:t>On the other hand, if we focus on the first two iterations of infere</w:t>
      </w:r>
      <w:r w:rsidR="004C0E9D">
        <w:t>nce at the AIML model, we notice the following:</w:t>
      </w:r>
    </w:p>
    <w:p w14:paraId="0F002568" w14:textId="4980C608" w:rsidR="004C0E9D" w:rsidRDefault="00581D7A" w:rsidP="00581D7A">
      <w:pPr>
        <w:pStyle w:val="ListParagraph"/>
        <w:numPr>
          <w:ilvl w:val="0"/>
          <w:numId w:val="48"/>
        </w:numPr>
      </w:pPr>
      <w:r w:rsidRPr="0039359B">
        <w:rPr>
          <w:i/>
          <w:iCs/>
        </w:rPr>
        <w:t>Iteration 1 (Excluded from KPI evaluation):</w:t>
      </w:r>
      <w:r>
        <w:t xml:space="preserve"> beam-level or cell-l</w:t>
      </w:r>
      <w:r w:rsidR="0013248F">
        <w:t xml:space="preserve">evel </w:t>
      </w:r>
      <w:r>
        <w:t>RSRP</w:t>
      </w:r>
      <w:r w:rsidR="0013248F">
        <w:t xml:space="preserve">s at time instance </w:t>
      </w:r>
      <w:r w:rsidR="001D7170">
        <w:t>T</w:t>
      </w:r>
      <w:r w:rsidR="0013248F" w:rsidRPr="001D7170">
        <w:rPr>
          <w:vertAlign w:val="subscript"/>
        </w:rPr>
        <w:t>3</w:t>
      </w:r>
      <w:r w:rsidR="0013248F">
        <w:t xml:space="preserve"> are evaluated using measured RSRP</w:t>
      </w:r>
      <w:r w:rsidR="00FB7B4B">
        <w:t xml:space="preserve">s at time instances </w:t>
      </w:r>
      <w:r w:rsidR="001D7170">
        <w:t>T</w:t>
      </w:r>
      <w:r w:rsidR="00FB7B4B" w:rsidRPr="001D7170">
        <w:rPr>
          <w:vertAlign w:val="subscript"/>
        </w:rPr>
        <w:t>0</w:t>
      </w:r>
      <w:r w:rsidR="00FB7B4B">
        <w:t xml:space="preserve">, </w:t>
      </w:r>
      <w:r w:rsidR="001D7170">
        <w:t>T</w:t>
      </w:r>
      <w:r w:rsidR="00FB7B4B" w:rsidRPr="001D7170">
        <w:rPr>
          <w:vertAlign w:val="subscript"/>
        </w:rPr>
        <w:t>1</w:t>
      </w:r>
      <w:r w:rsidR="00FB7B4B">
        <w:t xml:space="preserve">, and </w:t>
      </w:r>
      <w:r w:rsidR="001D7170">
        <w:t>T</w:t>
      </w:r>
      <w:r w:rsidR="00FB7B4B" w:rsidRPr="001D7170">
        <w:rPr>
          <w:vertAlign w:val="subscript"/>
        </w:rPr>
        <w:t>2</w:t>
      </w:r>
      <w:r w:rsidR="0013248F">
        <w:t xml:space="preserve"> </w:t>
      </w:r>
      <w:r w:rsidR="001C540E">
        <w:t>(Input Window = 3 time instances)</w:t>
      </w:r>
    </w:p>
    <w:p w14:paraId="1A763E8E" w14:textId="33C42691" w:rsidR="00FB7B4B" w:rsidRDefault="00FB7B4B" w:rsidP="00FB7B4B">
      <w:pPr>
        <w:pStyle w:val="ListParagraph"/>
        <w:numPr>
          <w:ilvl w:val="0"/>
          <w:numId w:val="48"/>
        </w:numPr>
      </w:pPr>
      <w:r w:rsidRPr="0039359B">
        <w:rPr>
          <w:i/>
          <w:iCs/>
        </w:rPr>
        <w:t>Iteration 2 (and similarly following iteration):</w:t>
      </w:r>
      <w:r>
        <w:t xml:space="preserve"> beam-level or cell-level RSRPs at time instance </w:t>
      </w:r>
      <w:r w:rsidR="001D7170">
        <w:t>T</w:t>
      </w:r>
      <w:r w:rsidR="002D3FC2" w:rsidRPr="001D7170">
        <w:rPr>
          <w:vertAlign w:val="subscript"/>
        </w:rPr>
        <w:t>5</w:t>
      </w:r>
      <w:r>
        <w:t xml:space="preserve"> are evaluated using measured RSRPs at time instances </w:t>
      </w:r>
      <w:r w:rsidR="001D7170">
        <w:t>T</w:t>
      </w:r>
      <w:r w:rsidR="008102E4" w:rsidRPr="001D7170">
        <w:rPr>
          <w:vertAlign w:val="subscript"/>
        </w:rPr>
        <w:t>2</w:t>
      </w:r>
      <w:r>
        <w:t xml:space="preserve"> and </w:t>
      </w:r>
      <w:r w:rsidR="001D7170">
        <w:t>T</w:t>
      </w:r>
      <w:r w:rsidR="008102E4" w:rsidRPr="001D7170">
        <w:rPr>
          <w:vertAlign w:val="subscript"/>
        </w:rPr>
        <w:t>4</w:t>
      </w:r>
      <w:r w:rsidR="008102E4">
        <w:t xml:space="preserve"> along with predicted RSRPs at time instance </w:t>
      </w:r>
      <w:r w:rsidR="001D7170">
        <w:t>T</w:t>
      </w:r>
      <w:r w:rsidR="008102E4" w:rsidRPr="001D7170">
        <w:rPr>
          <w:vertAlign w:val="subscript"/>
        </w:rPr>
        <w:t>3</w:t>
      </w:r>
      <w:r w:rsidR="008102E4">
        <w:t xml:space="preserve"> from iteration 1</w:t>
      </w:r>
      <w:r>
        <w:t xml:space="preserve"> </w:t>
      </w:r>
      <w:r w:rsidR="001C540E">
        <w:t>(Input Window = 3 time instances)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4"/>
        <w:gridCol w:w="1944"/>
        <w:gridCol w:w="1944"/>
        <w:gridCol w:w="1944"/>
        <w:gridCol w:w="1944"/>
      </w:tblGrid>
      <w:tr w:rsidR="00CB313A" w14:paraId="0EB4DC43" w14:textId="77777777" w:rsidTr="003C01E0">
        <w:tc>
          <w:tcPr>
            <w:tcW w:w="1644" w:type="dxa"/>
          </w:tcPr>
          <w:p w14:paraId="24B0352A" w14:textId="77777777" w:rsidR="00CB313A" w:rsidRDefault="00CB313A" w:rsidP="003C01E0">
            <w:pPr>
              <w:jc w:val="center"/>
              <w:rPr>
                <w:b/>
              </w:rPr>
            </w:pPr>
            <w:r>
              <w:rPr>
                <w:b/>
              </w:rPr>
              <w:t>Parameters</w:t>
            </w:r>
          </w:p>
        </w:tc>
        <w:tc>
          <w:tcPr>
            <w:tcW w:w="1944" w:type="dxa"/>
            <w:shd w:val="clear" w:color="auto" w:fill="auto"/>
          </w:tcPr>
          <w:p w14:paraId="16F45E02" w14:textId="77777777" w:rsidR="00CB313A" w:rsidRDefault="00CB313A" w:rsidP="003C01E0">
            <w:pPr>
              <w:jc w:val="center"/>
              <w:rPr>
                <w:b/>
              </w:rPr>
            </w:pPr>
            <w:r>
              <w:rPr>
                <w:b/>
              </w:rPr>
              <w:t>Sub-case 3, 30 Km/h</w:t>
            </w:r>
          </w:p>
        </w:tc>
        <w:tc>
          <w:tcPr>
            <w:tcW w:w="1944" w:type="dxa"/>
          </w:tcPr>
          <w:p w14:paraId="37C72CB9" w14:textId="77777777" w:rsidR="00CB313A" w:rsidRDefault="00CB313A" w:rsidP="003C01E0">
            <w:pPr>
              <w:jc w:val="center"/>
              <w:rPr>
                <w:b/>
              </w:rPr>
            </w:pPr>
            <w:r>
              <w:rPr>
                <w:b/>
              </w:rPr>
              <w:t>Sub-case 1, 30 Km/h</w:t>
            </w:r>
          </w:p>
        </w:tc>
        <w:tc>
          <w:tcPr>
            <w:tcW w:w="1944" w:type="dxa"/>
          </w:tcPr>
          <w:p w14:paraId="6F0B7F4F" w14:textId="77777777" w:rsidR="00CB313A" w:rsidRDefault="00CB313A" w:rsidP="003C01E0">
            <w:pPr>
              <w:jc w:val="center"/>
              <w:rPr>
                <w:b/>
              </w:rPr>
            </w:pPr>
            <w:r>
              <w:rPr>
                <w:b/>
              </w:rPr>
              <w:t>Sub-case 3, 60 Km/h</w:t>
            </w:r>
          </w:p>
        </w:tc>
        <w:tc>
          <w:tcPr>
            <w:tcW w:w="1944" w:type="dxa"/>
          </w:tcPr>
          <w:p w14:paraId="271FEC31" w14:textId="77777777" w:rsidR="00CB313A" w:rsidRDefault="00CB313A" w:rsidP="003C01E0">
            <w:pPr>
              <w:jc w:val="center"/>
              <w:rPr>
                <w:b/>
              </w:rPr>
            </w:pPr>
            <w:r>
              <w:rPr>
                <w:b/>
              </w:rPr>
              <w:t>Sub-case 1, 60 Km/h</w:t>
            </w:r>
          </w:p>
        </w:tc>
      </w:tr>
      <w:tr w:rsidR="00CB313A" w14:paraId="37F9596E" w14:textId="77777777" w:rsidTr="003C01E0">
        <w:tc>
          <w:tcPr>
            <w:tcW w:w="1644" w:type="dxa"/>
          </w:tcPr>
          <w:p w14:paraId="4B729C41" w14:textId="28593CDF" w:rsidR="005F7104" w:rsidRPr="005F7104" w:rsidRDefault="00CB313A" w:rsidP="005F7104">
            <w:pPr>
              <w:jc w:val="center"/>
              <w:rPr>
                <w:rFonts w:eastAsia="Times New Roman"/>
                <w:color w:val="000000"/>
              </w:rPr>
            </w:pPr>
            <w:r>
              <w:rPr>
                <w:rFonts w:eastAsia="Times New Roman"/>
                <w:color w:val="000000"/>
              </w:rPr>
              <w:lastRenderedPageBreak/>
              <w:t>Average L3 cell-level RSRP difference (dB)</w:t>
            </w:r>
            <w:r w:rsidR="005F7104">
              <w:rPr>
                <w:rFonts w:eastAsia="Times New Roman"/>
                <w:color w:val="000000"/>
              </w:rPr>
              <w:t xml:space="preserve"> at 1</w:t>
            </w:r>
            <w:r w:rsidR="005F7104" w:rsidRPr="005F7104">
              <w:rPr>
                <w:rFonts w:eastAsia="Times New Roman"/>
                <w:color w:val="000000"/>
                <w:vertAlign w:val="superscript"/>
              </w:rPr>
              <w:t>st</w:t>
            </w:r>
            <w:r w:rsidR="005F7104">
              <w:rPr>
                <w:rFonts w:eastAsia="Times New Roman"/>
                <w:color w:val="000000"/>
              </w:rPr>
              <w:t xml:space="preserve"> iteration</w:t>
            </w:r>
          </w:p>
        </w:tc>
        <w:tc>
          <w:tcPr>
            <w:tcW w:w="1944" w:type="dxa"/>
            <w:shd w:val="clear" w:color="auto" w:fill="auto"/>
          </w:tcPr>
          <w:p w14:paraId="06E14002" w14:textId="07B9E342" w:rsidR="00CB313A" w:rsidRPr="00DB6591" w:rsidRDefault="00DB6591" w:rsidP="00DB6591">
            <w:pPr>
              <w:jc w:val="center"/>
              <w:rPr>
                <w:lang w:val="en-US"/>
              </w:rPr>
            </w:pPr>
            <w:r w:rsidRPr="00DB6591">
              <w:rPr>
                <w:lang w:val="en-US"/>
              </w:rPr>
              <w:t>0.921</w:t>
            </w:r>
            <w:r>
              <w:rPr>
                <w:lang w:val="en-US"/>
              </w:rPr>
              <w:t>8</w:t>
            </w:r>
            <w:r w:rsidR="00E51EDC">
              <w:rPr>
                <w:lang w:val="en-US"/>
              </w:rPr>
              <w:t xml:space="preserve"> dB</w:t>
            </w:r>
          </w:p>
        </w:tc>
        <w:tc>
          <w:tcPr>
            <w:tcW w:w="1944" w:type="dxa"/>
          </w:tcPr>
          <w:p w14:paraId="0A6150C4" w14:textId="1338D8D2" w:rsidR="00CB313A" w:rsidRDefault="00DD2608" w:rsidP="003C01E0">
            <w:pPr>
              <w:jc w:val="center"/>
            </w:pPr>
            <w:r w:rsidRPr="00DD2608">
              <w:t>0.3697</w:t>
            </w:r>
            <w:r w:rsidR="00DD22D8">
              <w:t xml:space="preserve"> dB</w:t>
            </w:r>
          </w:p>
        </w:tc>
        <w:tc>
          <w:tcPr>
            <w:tcW w:w="1944" w:type="dxa"/>
          </w:tcPr>
          <w:p w14:paraId="52641FFB" w14:textId="5FE60B8B" w:rsidR="00CB313A" w:rsidRDefault="00E51EDC" w:rsidP="003C01E0">
            <w:pPr>
              <w:jc w:val="center"/>
            </w:pPr>
            <w:r w:rsidRPr="00E51EDC">
              <w:t>0.9956</w:t>
            </w:r>
            <w:r>
              <w:t xml:space="preserve"> dB</w:t>
            </w:r>
          </w:p>
        </w:tc>
        <w:tc>
          <w:tcPr>
            <w:tcW w:w="1944" w:type="dxa"/>
          </w:tcPr>
          <w:p w14:paraId="37E1D0D5" w14:textId="010A142D" w:rsidR="00DD22D8" w:rsidRPr="00DD22D8" w:rsidRDefault="00DD22D8" w:rsidP="00DD22D8">
            <w:pPr>
              <w:jc w:val="center"/>
              <w:rPr>
                <w:lang w:val="en-US"/>
              </w:rPr>
            </w:pPr>
            <w:r w:rsidRPr="00DD22D8">
              <w:rPr>
                <w:lang w:val="en-US"/>
              </w:rPr>
              <w:t>0.4803</w:t>
            </w:r>
            <w:r>
              <w:rPr>
                <w:lang w:val="en-US"/>
              </w:rPr>
              <w:t xml:space="preserve"> dB</w:t>
            </w:r>
          </w:p>
          <w:p w14:paraId="662BC389" w14:textId="34B5A759" w:rsidR="00CB313A" w:rsidRDefault="00CB313A" w:rsidP="003C01E0">
            <w:pPr>
              <w:jc w:val="center"/>
            </w:pPr>
          </w:p>
        </w:tc>
      </w:tr>
      <w:tr w:rsidR="005F7104" w14:paraId="056B71FE" w14:textId="77777777" w:rsidTr="003C01E0">
        <w:tc>
          <w:tcPr>
            <w:tcW w:w="1644" w:type="dxa"/>
          </w:tcPr>
          <w:p w14:paraId="1D4D0BB7" w14:textId="5E553942" w:rsidR="005F7104" w:rsidRDefault="005F7104" w:rsidP="005F7104">
            <w:pPr>
              <w:jc w:val="center"/>
              <w:rPr>
                <w:rFonts w:eastAsia="Times New Roman"/>
                <w:color w:val="000000"/>
              </w:rPr>
            </w:pPr>
            <w:r>
              <w:rPr>
                <w:rFonts w:eastAsia="Times New Roman"/>
                <w:color w:val="000000"/>
              </w:rPr>
              <w:t>Average L3 cell-level RSRP difference (dB) at 2</w:t>
            </w:r>
            <w:r w:rsidRPr="005F7104">
              <w:rPr>
                <w:rFonts w:eastAsia="Times New Roman"/>
                <w:color w:val="000000"/>
                <w:vertAlign w:val="superscript"/>
              </w:rPr>
              <w:t>nd</w:t>
            </w:r>
            <w:r>
              <w:rPr>
                <w:rFonts w:eastAsia="Times New Roman"/>
                <w:color w:val="000000"/>
              </w:rPr>
              <w:t xml:space="preserve"> iteration</w:t>
            </w:r>
          </w:p>
        </w:tc>
        <w:tc>
          <w:tcPr>
            <w:tcW w:w="1944" w:type="dxa"/>
            <w:shd w:val="clear" w:color="auto" w:fill="auto"/>
          </w:tcPr>
          <w:p w14:paraId="2FC73489" w14:textId="1056B508" w:rsidR="005F7104" w:rsidRDefault="005F7104" w:rsidP="005F7104">
            <w:pPr>
              <w:jc w:val="center"/>
            </w:pPr>
            <w:r w:rsidRPr="00315093">
              <w:t>0.97</w:t>
            </w:r>
            <w:r w:rsidR="00E51EDC">
              <w:t>87</w:t>
            </w:r>
            <w:r>
              <w:t xml:space="preserve"> dB</w:t>
            </w:r>
          </w:p>
        </w:tc>
        <w:tc>
          <w:tcPr>
            <w:tcW w:w="1944" w:type="dxa"/>
          </w:tcPr>
          <w:p w14:paraId="0837496F" w14:textId="684BCD2F" w:rsidR="005F7104" w:rsidRDefault="005F7104" w:rsidP="005F7104">
            <w:pPr>
              <w:jc w:val="center"/>
            </w:pPr>
            <w:r w:rsidRPr="00C37BB4">
              <w:t>0.4</w:t>
            </w:r>
            <w:r w:rsidR="00DD22D8">
              <w:t>300</w:t>
            </w:r>
            <w:r>
              <w:t xml:space="preserve"> dB</w:t>
            </w:r>
          </w:p>
        </w:tc>
        <w:tc>
          <w:tcPr>
            <w:tcW w:w="1944" w:type="dxa"/>
          </w:tcPr>
          <w:p w14:paraId="4C08DCBF" w14:textId="70C676A3" w:rsidR="005F7104" w:rsidRDefault="005F7104" w:rsidP="005F7104">
            <w:pPr>
              <w:jc w:val="center"/>
            </w:pPr>
            <w:r w:rsidRPr="00F6241C">
              <w:t>1.14</w:t>
            </w:r>
            <w:r w:rsidR="00E51EDC">
              <w:t>26</w:t>
            </w:r>
            <w:r>
              <w:t xml:space="preserve"> dB</w:t>
            </w:r>
          </w:p>
        </w:tc>
        <w:tc>
          <w:tcPr>
            <w:tcW w:w="1944" w:type="dxa"/>
          </w:tcPr>
          <w:p w14:paraId="0B0978C9" w14:textId="6FD797BA" w:rsidR="005F7104" w:rsidRDefault="005F7104" w:rsidP="005F7104">
            <w:pPr>
              <w:jc w:val="center"/>
            </w:pPr>
            <w:r w:rsidRPr="00214735">
              <w:t>0.5</w:t>
            </w:r>
            <w:r w:rsidR="00DD22D8">
              <w:t>524</w:t>
            </w:r>
            <w:r>
              <w:t xml:space="preserve"> dB</w:t>
            </w:r>
          </w:p>
        </w:tc>
      </w:tr>
    </w:tbl>
    <w:p w14:paraId="33C15212" w14:textId="77777777" w:rsidR="00FB7B4B" w:rsidRDefault="00FB7B4B" w:rsidP="00C24147"/>
    <w:p w14:paraId="2AB7856C" w14:textId="04EB9F86" w:rsidR="009B7B92" w:rsidRDefault="00FC4903" w:rsidP="00C24147">
      <w:r>
        <w:t>As expected, w</w:t>
      </w:r>
      <w:r w:rsidR="009B7B92">
        <w:t xml:space="preserve">e notice that prediction </w:t>
      </w:r>
      <w:r w:rsidR="00AA6F44">
        <w:t xml:space="preserve">error in </w:t>
      </w:r>
      <w:r>
        <w:t xml:space="preserve">the </w:t>
      </w:r>
      <w:r w:rsidR="00AA6F44">
        <w:t>first iteration</w:t>
      </w:r>
      <w:r w:rsidR="009B7B92">
        <w:t xml:space="preserve"> </w:t>
      </w:r>
      <w:r>
        <w:t xml:space="preserve">where only </w:t>
      </w:r>
      <w:r w:rsidR="009B7B92">
        <w:t>measured RSRPs</w:t>
      </w:r>
      <w:r w:rsidR="00AA6F44">
        <w:t xml:space="preserve"> </w:t>
      </w:r>
      <w:r>
        <w:t xml:space="preserve">were used as input </w:t>
      </w:r>
      <w:r w:rsidR="00AA6F44">
        <w:t>is less than the prediction error using both measured and predicted RSRPs</w:t>
      </w:r>
      <w:r w:rsidR="00230876">
        <w:t xml:space="preserve"> in the second iteration.</w:t>
      </w:r>
      <w:r w:rsidR="009B7B92">
        <w:t xml:space="preserve"> </w:t>
      </w:r>
    </w:p>
    <w:p w14:paraId="76957738" w14:textId="77777777" w:rsidR="006B338F" w:rsidRDefault="006B338F" w:rsidP="00C24147"/>
    <w:p w14:paraId="31BB9015" w14:textId="3236B23F" w:rsidR="001C1F23" w:rsidRPr="006B338F" w:rsidRDefault="001C1F23" w:rsidP="006B338F">
      <w:pPr>
        <w:ind w:left="1260" w:hanging="1260"/>
        <w:jc w:val="left"/>
        <w:rPr>
          <w:rFonts w:cs="Arial"/>
          <w:bCs/>
          <w:i/>
          <w:iCs/>
        </w:rPr>
      </w:pPr>
      <w:r w:rsidRPr="006B338F">
        <w:rPr>
          <w:rFonts w:cs="Arial"/>
          <w:bCs/>
          <w:i/>
          <w:iCs/>
        </w:rPr>
        <w:t xml:space="preserve">Observation 1: </w:t>
      </w:r>
      <w:r w:rsidR="00286C31" w:rsidRPr="006B338F">
        <w:rPr>
          <w:rFonts w:cs="Arial"/>
          <w:bCs/>
          <w:i/>
          <w:iCs/>
        </w:rPr>
        <w:t>For temporal domain case B, a</w:t>
      </w:r>
      <w:r w:rsidRPr="006B338F">
        <w:rPr>
          <w:rFonts w:cs="Arial"/>
          <w:bCs/>
          <w:i/>
          <w:iCs/>
        </w:rPr>
        <w:t xml:space="preserve">s UE speed increases, the average L3 cell-level RSRP difference increases, i.e., AIML model prediction accuracy decreases for both direct and indirect </w:t>
      </w:r>
      <w:r w:rsidR="00342884" w:rsidRPr="006B338F">
        <w:rPr>
          <w:rFonts w:cs="Arial"/>
          <w:bCs/>
          <w:i/>
          <w:iCs/>
        </w:rPr>
        <w:t>prediction</w:t>
      </w:r>
      <w:r w:rsidR="00934421" w:rsidRPr="006B338F">
        <w:rPr>
          <w:rFonts w:cs="Arial"/>
          <w:bCs/>
          <w:i/>
          <w:iCs/>
        </w:rPr>
        <w:t>.</w:t>
      </w:r>
      <w:r w:rsidRPr="006B338F">
        <w:rPr>
          <w:rFonts w:cs="Arial"/>
          <w:bCs/>
          <w:i/>
          <w:iCs/>
        </w:rPr>
        <w:t xml:space="preserve"> </w:t>
      </w:r>
    </w:p>
    <w:p w14:paraId="002211EF" w14:textId="528C0836" w:rsidR="00F755B1" w:rsidRDefault="00F755B1" w:rsidP="006B338F">
      <w:pPr>
        <w:ind w:left="1260" w:hanging="1260"/>
        <w:jc w:val="left"/>
        <w:rPr>
          <w:rFonts w:cs="Arial"/>
          <w:bCs/>
          <w:i/>
          <w:iCs/>
        </w:rPr>
      </w:pPr>
      <w:r w:rsidRPr="006B338F">
        <w:rPr>
          <w:rFonts w:cs="Arial"/>
          <w:bCs/>
          <w:i/>
          <w:iCs/>
        </w:rPr>
        <w:t xml:space="preserve">Observation </w:t>
      </w:r>
      <w:r w:rsidR="00342884" w:rsidRPr="006B338F">
        <w:rPr>
          <w:rFonts w:cs="Arial"/>
          <w:bCs/>
          <w:i/>
          <w:iCs/>
        </w:rPr>
        <w:t>2</w:t>
      </w:r>
      <w:r w:rsidRPr="006B338F">
        <w:rPr>
          <w:rFonts w:cs="Arial"/>
          <w:bCs/>
          <w:i/>
          <w:iCs/>
        </w:rPr>
        <w:t xml:space="preserve">: </w:t>
      </w:r>
      <w:r w:rsidR="00AC0900" w:rsidRPr="006B338F">
        <w:rPr>
          <w:rFonts w:cs="Arial"/>
          <w:bCs/>
          <w:i/>
          <w:iCs/>
        </w:rPr>
        <w:t xml:space="preserve">For temporal domain case B, the </w:t>
      </w:r>
      <w:r w:rsidR="00342884" w:rsidRPr="006B338F">
        <w:rPr>
          <w:rFonts w:cs="Arial"/>
          <w:bCs/>
          <w:i/>
          <w:iCs/>
        </w:rPr>
        <w:t xml:space="preserve">indirect prediction approach outperforms the direct prediction approach </w:t>
      </w:r>
      <w:r w:rsidR="00D56BDE" w:rsidRPr="006B338F">
        <w:rPr>
          <w:rFonts w:cs="Arial"/>
          <w:bCs/>
          <w:i/>
          <w:iCs/>
        </w:rPr>
        <w:t xml:space="preserve">when given the same input (i.e., only </w:t>
      </w:r>
      <w:r w:rsidR="00926264" w:rsidRPr="006B338F">
        <w:rPr>
          <w:rFonts w:cs="Arial"/>
          <w:bCs/>
          <w:i/>
          <w:iCs/>
        </w:rPr>
        <w:t>L1 beam-level RSRPs</w:t>
      </w:r>
      <w:r w:rsidR="00D56BDE" w:rsidRPr="006B338F">
        <w:rPr>
          <w:rFonts w:cs="Arial"/>
          <w:bCs/>
          <w:i/>
          <w:iCs/>
        </w:rPr>
        <w:t>)</w:t>
      </w:r>
      <w:r w:rsidR="00926264" w:rsidRPr="006B338F">
        <w:rPr>
          <w:rFonts w:cs="Arial"/>
          <w:bCs/>
          <w:i/>
          <w:iCs/>
        </w:rPr>
        <w:t xml:space="preserve"> </w:t>
      </w:r>
      <w:r w:rsidR="00342884" w:rsidRPr="006B338F">
        <w:rPr>
          <w:rFonts w:cs="Arial"/>
          <w:bCs/>
          <w:i/>
          <w:iCs/>
        </w:rPr>
        <w:t>since</w:t>
      </w:r>
      <w:r w:rsidR="00D56BDE" w:rsidRPr="006B338F">
        <w:rPr>
          <w:rFonts w:cs="Arial"/>
          <w:bCs/>
          <w:i/>
          <w:iCs/>
        </w:rPr>
        <w:t xml:space="preserve"> the direct app</w:t>
      </w:r>
      <w:r w:rsidR="00926264" w:rsidRPr="006B338F">
        <w:rPr>
          <w:rFonts w:cs="Arial"/>
          <w:bCs/>
          <w:i/>
          <w:iCs/>
        </w:rPr>
        <w:t xml:space="preserve">roach tries to predict a value that depends on </w:t>
      </w:r>
      <w:r w:rsidR="00C92BEF" w:rsidRPr="006B338F">
        <w:rPr>
          <w:rFonts w:cs="Arial"/>
          <w:bCs/>
          <w:i/>
          <w:iCs/>
        </w:rPr>
        <w:t xml:space="preserve">a long history (due to L3 filtering impact) using </w:t>
      </w:r>
      <w:r w:rsidR="00495A2F" w:rsidRPr="006B338F">
        <w:rPr>
          <w:rFonts w:cs="Arial"/>
          <w:bCs/>
          <w:i/>
          <w:iCs/>
        </w:rPr>
        <w:t>partial information on that history (i.e., a few time instances).</w:t>
      </w:r>
    </w:p>
    <w:p w14:paraId="5C81B51B" w14:textId="77777777" w:rsidR="00137D3B" w:rsidRPr="006B338F" w:rsidRDefault="00137D3B" w:rsidP="006B338F">
      <w:pPr>
        <w:ind w:left="1260" w:hanging="1260"/>
        <w:jc w:val="left"/>
        <w:rPr>
          <w:rFonts w:cs="Arial"/>
          <w:bCs/>
          <w:i/>
          <w:iCs/>
        </w:rPr>
      </w:pPr>
    </w:p>
    <w:p w14:paraId="43266FE9" w14:textId="6DAAA511" w:rsidR="001B0B12" w:rsidRPr="001B0B12" w:rsidRDefault="001B0B12" w:rsidP="001B0B12">
      <w:pPr>
        <w:ind w:left="1170" w:hanging="1170"/>
        <w:jc w:val="left"/>
        <w:rPr>
          <w:rFonts w:cs="Arial"/>
          <w:b/>
          <w:i/>
          <w:iCs/>
        </w:rPr>
      </w:pPr>
      <w:r w:rsidRPr="001B0B12">
        <w:rPr>
          <w:rFonts w:cs="Arial"/>
          <w:b/>
          <w:i/>
          <w:iCs/>
        </w:rPr>
        <w:t xml:space="preserve">Proposal </w:t>
      </w:r>
      <w:r w:rsidR="00E84FD7">
        <w:rPr>
          <w:rFonts w:cs="Arial"/>
          <w:b/>
          <w:i/>
          <w:iCs/>
        </w:rPr>
        <w:t>1</w:t>
      </w:r>
      <w:r w:rsidRPr="001B0B12">
        <w:rPr>
          <w:rFonts w:cs="Arial"/>
          <w:b/>
          <w:i/>
          <w:iCs/>
        </w:rPr>
        <w:t xml:space="preserve">: </w:t>
      </w:r>
      <w:r w:rsidR="00137D3B">
        <w:rPr>
          <w:rFonts w:cs="Arial"/>
          <w:b/>
          <w:i/>
          <w:iCs/>
        </w:rPr>
        <w:t xml:space="preserve">RAN2 to study </w:t>
      </w:r>
      <w:r>
        <w:rPr>
          <w:rFonts w:cs="Arial"/>
          <w:b/>
          <w:i/>
          <w:iCs/>
        </w:rPr>
        <w:t xml:space="preserve">the </w:t>
      </w:r>
      <w:r w:rsidR="00EF01CF">
        <w:rPr>
          <w:rFonts w:cs="Arial"/>
          <w:b/>
          <w:i/>
          <w:iCs/>
        </w:rPr>
        <w:t xml:space="preserve">impact of </w:t>
      </w:r>
      <w:r w:rsidR="00831999">
        <w:rPr>
          <w:rFonts w:cs="Arial"/>
          <w:b/>
          <w:i/>
          <w:iCs/>
        </w:rPr>
        <w:t xml:space="preserve">how the </w:t>
      </w:r>
      <w:r w:rsidRPr="001B0B12">
        <w:rPr>
          <w:rFonts w:cs="Arial"/>
          <w:b/>
          <w:i/>
          <w:iCs/>
        </w:rPr>
        <w:t xml:space="preserve">measured RSRPs and predicted RSRPs </w:t>
      </w:r>
      <w:r>
        <w:rPr>
          <w:rFonts w:cs="Arial"/>
          <w:b/>
          <w:i/>
          <w:iCs/>
        </w:rPr>
        <w:t>are</w:t>
      </w:r>
      <w:r w:rsidR="00831999">
        <w:rPr>
          <w:rFonts w:cs="Arial"/>
          <w:b/>
          <w:i/>
          <w:iCs/>
        </w:rPr>
        <w:t xml:space="preserve"> </w:t>
      </w:r>
      <w:r>
        <w:rPr>
          <w:rFonts w:cs="Arial"/>
          <w:b/>
          <w:i/>
          <w:iCs/>
        </w:rPr>
        <w:t xml:space="preserve">combined </w:t>
      </w:r>
      <w:r w:rsidR="00137D3B">
        <w:rPr>
          <w:rFonts w:cs="Arial"/>
          <w:b/>
          <w:i/>
          <w:iCs/>
        </w:rPr>
        <w:t>in cell level measurement derivation</w:t>
      </w:r>
      <w:r w:rsidRPr="001B0B12">
        <w:rPr>
          <w:rFonts w:cs="Arial"/>
          <w:b/>
          <w:i/>
          <w:iCs/>
        </w:rPr>
        <w:t xml:space="preserve">. </w:t>
      </w:r>
    </w:p>
    <w:p w14:paraId="5A660A7B" w14:textId="05465F95" w:rsidR="002D3FC2" w:rsidRPr="005F5FE3" w:rsidRDefault="002D3FC2" w:rsidP="005A2C58">
      <w:pPr>
        <w:ind w:left="1170" w:hanging="1170"/>
        <w:jc w:val="left"/>
        <w:rPr>
          <w:rFonts w:cs="Arial"/>
          <w:b/>
          <w:i/>
          <w:iCs/>
        </w:rPr>
      </w:pPr>
      <w:r w:rsidRPr="005F5FE3">
        <w:rPr>
          <w:rFonts w:cs="Arial"/>
          <w:b/>
          <w:i/>
          <w:iCs/>
        </w:rPr>
        <w:t xml:space="preserve">Proposal </w:t>
      </w:r>
      <w:r w:rsidR="00E84FD7">
        <w:rPr>
          <w:rFonts w:cs="Arial"/>
          <w:b/>
          <w:i/>
          <w:iCs/>
        </w:rPr>
        <w:t>2</w:t>
      </w:r>
      <w:r w:rsidRPr="005F5FE3">
        <w:rPr>
          <w:rFonts w:cs="Arial"/>
          <w:b/>
          <w:i/>
          <w:iCs/>
        </w:rPr>
        <w:t xml:space="preserve">: </w:t>
      </w:r>
      <w:r w:rsidR="00BC398A">
        <w:rPr>
          <w:rFonts w:cs="Arial"/>
          <w:b/>
          <w:i/>
          <w:iCs/>
        </w:rPr>
        <w:t xml:space="preserve">RAN2 to study </w:t>
      </w:r>
      <w:r w:rsidR="008975FB" w:rsidRPr="005F5FE3">
        <w:rPr>
          <w:rFonts w:cs="Arial"/>
          <w:b/>
          <w:i/>
          <w:iCs/>
        </w:rPr>
        <w:t xml:space="preserve">the impact of </w:t>
      </w:r>
      <w:r w:rsidR="00B307B3" w:rsidRPr="005F5FE3">
        <w:rPr>
          <w:rFonts w:cs="Arial"/>
          <w:b/>
          <w:i/>
          <w:iCs/>
        </w:rPr>
        <w:t xml:space="preserve">different input window lengths </w:t>
      </w:r>
      <w:r w:rsidR="008975FB" w:rsidRPr="005F5FE3">
        <w:rPr>
          <w:rFonts w:cs="Arial"/>
          <w:b/>
          <w:i/>
          <w:iCs/>
        </w:rPr>
        <w:t>in temporal domain case B</w:t>
      </w:r>
      <w:r w:rsidR="00E63BAC">
        <w:rPr>
          <w:rFonts w:cs="Arial"/>
          <w:b/>
          <w:i/>
          <w:iCs/>
        </w:rPr>
        <w:t>.</w:t>
      </w:r>
    </w:p>
    <w:p w14:paraId="7B459C5A" w14:textId="199A0F0F" w:rsidR="00F46495" w:rsidRDefault="00572E28" w:rsidP="00F46495">
      <w:pPr>
        <w:pStyle w:val="Heading3"/>
        <w:rPr>
          <w:sz w:val="32"/>
          <w:szCs w:val="32"/>
        </w:rPr>
      </w:pPr>
      <w:r w:rsidRPr="0016329E">
        <w:rPr>
          <w:sz w:val="32"/>
          <w:szCs w:val="32"/>
        </w:rPr>
        <w:t>2</w:t>
      </w:r>
      <w:r>
        <w:rPr>
          <w:sz w:val="32"/>
          <w:szCs w:val="32"/>
        </w:rPr>
        <w:t>.2</w:t>
      </w:r>
      <w:r w:rsidRPr="0016329E">
        <w:rPr>
          <w:sz w:val="32"/>
          <w:szCs w:val="32"/>
        </w:rPr>
        <w:t xml:space="preserve"> </w:t>
      </w:r>
      <w:r w:rsidR="00F46495" w:rsidRPr="0025364E">
        <w:rPr>
          <w:sz w:val="32"/>
          <w:szCs w:val="32"/>
        </w:rPr>
        <w:t>Intra-cell intra-frequency FR</w:t>
      </w:r>
      <w:r w:rsidR="00F46495">
        <w:rPr>
          <w:sz w:val="32"/>
          <w:szCs w:val="32"/>
        </w:rPr>
        <w:t>2</w:t>
      </w:r>
      <w:r w:rsidR="00F46495" w:rsidRPr="0025364E">
        <w:rPr>
          <w:sz w:val="32"/>
          <w:szCs w:val="32"/>
        </w:rPr>
        <w:t xml:space="preserve"> to FR</w:t>
      </w:r>
      <w:r w:rsidR="00F46495">
        <w:rPr>
          <w:sz w:val="32"/>
          <w:szCs w:val="32"/>
        </w:rPr>
        <w:t>2</w:t>
      </w:r>
      <w:r w:rsidR="00F46495" w:rsidRPr="0025364E">
        <w:rPr>
          <w:sz w:val="32"/>
          <w:szCs w:val="32"/>
        </w:rPr>
        <w:t xml:space="preserve"> temporal domain case </w:t>
      </w:r>
      <w:r w:rsidR="00F46495">
        <w:rPr>
          <w:sz w:val="32"/>
          <w:szCs w:val="32"/>
        </w:rPr>
        <w:t>A</w:t>
      </w:r>
    </w:p>
    <w:p w14:paraId="388C168A" w14:textId="76535340" w:rsidR="00F46495" w:rsidRDefault="00F46495" w:rsidP="00F46495">
      <w:r>
        <w:t>In this simulation case, we consider predicting L3 cell-level RSRPs directly according to sub-case 3 [2] where:</w:t>
      </w:r>
    </w:p>
    <w:p w14:paraId="2E4EDFFD" w14:textId="21EFF7C0" w:rsidR="00F46495" w:rsidRDefault="00F46495" w:rsidP="00F46495">
      <w:pPr>
        <w:pStyle w:val="ListParagraph"/>
        <w:numPr>
          <w:ilvl w:val="0"/>
          <w:numId w:val="48"/>
        </w:numPr>
      </w:pPr>
      <w:r>
        <w:t>Sub-case 3</w:t>
      </w:r>
      <w:r w:rsidR="00452299">
        <w:t xml:space="preserve"> (Direct Approach)</w:t>
      </w:r>
      <w:r>
        <w:t xml:space="preserve">: L1 beam-level RSRPs from </w:t>
      </w:r>
      <w:r w:rsidR="0057007E">
        <w:t>20</w:t>
      </w:r>
      <w:r>
        <w:t xml:space="preserve"> time instances (T-</w:t>
      </w:r>
      <w:r w:rsidR="0057007E">
        <w:t>20</w:t>
      </w:r>
      <w:r>
        <w:t>,</w:t>
      </w:r>
      <w:r w:rsidR="009B1F3D">
        <w:t xml:space="preserve"> T-19,</w:t>
      </w:r>
      <w:r>
        <w:t xml:space="preserve"> </w:t>
      </w:r>
      <w:r w:rsidR="0057007E">
        <w:t>…</w:t>
      </w:r>
      <w:r>
        <w:t xml:space="preserve">, T-1) are input to AIML model to predict L3 cell-level RSRP </w:t>
      </w:r>
      <w:r w:rsidR="0057007E">
        <w:t>for</w:t>
      </w:r>
      <w:r>
        <w:t xml:space="preserve"> time instance</w:t>
      </w:r>
      <w:r w:rsidR="0057007E">
        <w:t>s</w:t>
      </w:r>
      <w:r>
        <w:t xml:space="preserve"> </w:t>
      </w:r>
      <w:r w:rsidR="0057007E">
        <w:t>(</w:t>
      </w:r>
      <w:r>
        <w:t>T</w:t>
      </w:r>
      <w:r w:rsidR="0057007E">
        <w:t xml:space="preserve">, </w:t>
      </w:r>
      <w:r w:rsidR="009B1F3D">
        <w:t xml:space="preserve">T+1, </w:t>
      </w:r>
      <w:r w:rsidR="0057007E">
        <w:t xml:space="preserve">…, </w:t>
      </w:r>
      <w:r w:rsidR="000B06F1">
        <w:t>T+19)</w:t>
      </w:r>
      <w:r>
        <w:t xml:space="preserve"> directly. </w:t>
      </w:r>
    </w:p>
    <w:p w14:paraId="22F3CA59" w14:textId="19C95AE3" w:rsidR="00F46495" w:rsidRDefault="00F46495" w:rsidP="00F46495">
      <w:pPr>
        <w:rPr>
          <w:rFonts w:eastAsia="Times New Roman"/>
          <w:color w:val="000000"/>
        </w:rPr>
      </w:pPr>
      <w:r>
        <w:t>We consider a sampling period of 20 ms</w:t>
      </w:r>
      <w:r w:rsidR="000B06F1">
        <w:t>, a measurement</w:t>
      </w:r>
      <w:r w:rsidR="00C1490D">
        <w:t>/observation</w:t>
      </w:r>
      <w:r w:rsidR="000B06F1">
        <w:t xml:space="preserve"> window of 200 ms and a prediction window of 200 ms</w:t>
      </w:r>
      <w:r>
        <w:t>. For predicting cell-level RSRPs at time instance</w:t>
      </w:r>
      <w:r w:rsidR="009B1F3D">
        <w:t>s</w:t>
      </w:r>
      <w:r>
        <w:t xml:space="preserve"> </w:t>
      </w:r>
      <w:r w:rsidR="00893E63">
        <w:t>(</w:t>
      </w:r>
      <w:r>
        <w:t>T,</w:t>
      </w:r>
      <w:r w:rsidR="009B1F3D">
        <w:t xml:space="preserve"> T+1, …, T+19</w:t>
      </w:r>
      <w:r w:rsidR="00893E63">
        <w:t>),</w:t>
      </w:r>
      <w:r>
        <w:t xml:space="preserve"> we use input from </w:t>
      </w:r>
      <w:r w:rsidR="00893E63">
        <w:t>20</w:t>
      </w:r>
      <w:r>
        <w:t xml:space="preserve"> previous time instances</w:t>
      </w:r>
      <w:r w:rsidR="00893E63">
        <w:t xml:space="preserve"> (T-20, T-19, …, T-1) </w:t>
      </w:r>
      <w:r w:rsidR="00804302">
        <w:t xml:space="preserve">as shown </w:t>
      </w:r>
      <w:r w:rsidR="00C1490D">
        <w:t>in figure below.</w:t>
      </w:r>
      <w:r w:rsidR="00411F6F">
        <w:t xml:space="preserve"> We evaluate the </w:t>
      </w:r>
      <w:r w:rsidR="008A0554">
        <w:rPr>
          <w:rFonts w:eastAsia="Times New Roman"/>
          <w:color w:val="000000"/>
        </w:rPr>
        <w:t>average L3 cell-level RSRP difference for each time instance in the prediction window.</w:t>
      </w:r>
    </w:p>
    <w:p w14:paraId="24A40888" w14:textId="77777777" w:rsidR="00453F9F" w:rsidRDefault="00453F9F" w:rsidP="00F46495"/>
    <w:p w14:paraId="776B345F" w14:textId="1B7C1EB3" w:rsidR="00F46495" w:rsidRDefault="00C1490D" w:rsidP="00F46495">
      <w:pPr>
        <w:jc w:val="center"/>
      </w:pPr>
      <w:r>
        <w:object w:dxaOrig="6902" w:dyaOrig="1257" w14:anchorId="67CF6C56">
          <v:shape id="_x0000_i1026" type="#_x0000_t75" style="width:345.25pt;height:62.75pt" o:ole="">
            <v:imagedata r:id="rId14" o:title="oleimage"/>
          </v:shape>
          <o:OLEObject Type="Embed" ProgID="Package" ShapeID="_x0000_i1026" DrawAspect="Icon" ObjectID="_1784666751" r:id="rId15"/>
        </w:object>
      </w:r>
    </w:p>
    <w:p w14:paraId="3A2D159D" w14:textId="77777777" w:rsidR="00453F9F" w:rsidRDefault="00453F9F" w:rsidP="0025575D"/>
    <w:p w14:paraId="1AF8093B" w14:textId="43E819A8" w:rsidR="004E3B71" w:rsidRDefault="00F46495" w:rsidP="0025575D">
      <w:r>
        <w:t xml:space="preserve">Simulation parameters </w:t>
      </w:r>
      <w:r w:rsidR="00EE583C">
        <w:t xml:space="preserve">from [2] and [3] </w:t>
      </w:r>
      <w:r>
        <w:t>are listed in Table A.</w:t>
      </w:r>
      <w:r w:rsidR="00411F6F">
        <w:t>2</w:t>
      </w:r>
      <w:r>
        <w:t xml:space="preserve">. Evaluation results are described in Table </w:t>
      </w:r>
      <w:r w:rsidR="0025575D">
        <w:t>3</w:t>
      </w:r>
      <w:r w:rsidR="00732821">
        <w:t xml:space="preserve"> and the figure below</w:t>
      </w:r>
      <w:r>
        <w:t>.</w:t>
      </w:r>
    </w:p>
    <w:p w14:paraId="46ECB362" w14:textId="67887845" w:rsidR="004E3B71" w:rsidRPr="00EF2E8C" w:rsidRDefault="00F46495" w:rsidP="004E3B71">
      <w:pPr>
        <w:jc w:val="center"/>
      </w:pPr>
      <w:r>
        <w:t xml:space="preserve">Table </w:t>
      </w:r>
      <w:r w:rsidR="0025575D">
        <w:t>3</w:t>
      </w:r>
      <w:r>
        <w:t>: Evaluation results for i</w:t>
      </w:r>
      <w:r w:rsidRPr="00F46495">
        <w:t>ntra-cell intra-frequency FR</w:t>
      </w:r>
      <w:r w:rsidR="00411F6F">
        <w:t>2</w:t>
      </w:r>
      <w:r w:rsidRPr="00F46495">
        <w:t xml:space="preserve"> to FR</w:t>
      </w:r>
      <w:r w:rsidR="00411F6F">
        <w:t>2</w:t>
      </w:r>
      <w:r w:rsidRPr="00F46495">
        <w:t xml:space="preserve"> temporal domain case </w:t>
      </w:r>
      <w:r w:rsidR="00411F6F">
        <w:t>A</w:t>
      </w: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2340"/>
        <w:gridCol w:w="2430"/>
      </w:tblGrid>
      <w:tr w:rsidR="00411F6F" w14:paraId="569A00BD" w14:textId="77777777" w:rsidTr="00256AFC">
        <w:tc>
          <w:tcPr>
            <w:tcW w:w="2520" w:type="dxa"/>
          </w:tcPr>
          <w:p w14:paraId="16F5CA07" w14:textId="77777777" w:rsidR="00411F6F" w:rsidRDefault="00411F6F" w:rsidP="003C01E0">
            <w:pPr>
              <w:jc w:val="center"/>
              <w:rPr>
                <w:b/>
              </w:rPr>
            </w:pPr>
            <w:r>
              <w:rPr>
                <w:b/>
              </w:rPr>
              <w:t>Parameters</w:t>
            </w:r>
          </w:p>
        </w:tc>
        <w:tc>
          <w:tcPr>
            <w:tcW w:w="2340" w:type="dxa"/>
            <w:shd w:val="clear" w:color="auto" w:fill="auto"/>
          </w:tcPr>
          <w:p w14:paraId="6E543280" w14:textId="5D79AEA1" w:rsidR="00411F6F" w:rsidRDefault="00411F6F" w:rsidP="003C01E0">
            <w:pPr>
              <w:jc w:val="center"/>
              <w:rPr>
                <w:b/>
              </w:rPr>
            </w:pPr>
            <w:r>
              <w:rPr>
                <w:b/>
              </w:rPr>
              <w:t>Sub-case 3, 60 Km/h</w:t>
            </w:r>
          </w:p>
        </w:tc>
        <w:tc>
          <w:tcPr>
            <w:tcW w:w="2430" w:type="dxa"/>
          </w:tcPr>
          <w:p w14:paraId="523EF3E5" w14:textId="27EED430" w:rsidR="00411F6F" w:rsidRDefault="00411F6F" w:rsidP="003C01E0">
            <w:pPr>
              <w:jc w:val="center"/>
              <w:rPr>
                <w:b/>
              </w:rPr>
            </w:pPr>
            <w:r>
              <w:rPr>
                <w:b/>
              </w:rPr>
              <w:t>Sub-case 3, 120 Km/h</w:t>
            </w:r>
          </w:p>
        </w:tc>
      </w:tr>
      <w:tr w:rsidR="00411F6F" w14:paraId="238E970A" w14:textId="77777777" w:rsidTr="00256AFC">
        <w:tc>
          <w:tcPr>
            <w:tcW w:w="2520" w:type="dxa"/>
          </w:tcPr>
          <w:p w14:paraId="6D1B3F74" w14:textId="77777777" w:rsidR="00411F6F" w:rsidRDefault="00411F6F" w:rsidP="003C01E0">
            <w:pPr>
              <w:jc w:val="center"/>
            </w:pPr>
            <w:r>
              <w:rPr>
                <w:rFonts w:hint="eastAsia"/>
              </w:rPr>
              <w:t>U</w:t>
            </w:r>
            <w:r>
              <w:t>E trajectory option [2]</w:t>
            </w:r>
          </w:p>
        </w:tc>
        <w:tc>
          <w:tcPr>
            <w:tcW w:w="2340" w:type="dxa"/>
            <w:shd w:val="clear" w:color="auto" w:fill="auto"/>
          </w:tcPr>
          <w:p w14:paraId="495E3B74" w14:textId="77777777" w:rsidR="00411F6F" w:rsidRPr="00F74E5D" w:rsidRDefault="00411F6F" w:rsidP="003C01E0">
            <w:pPr>
              <w:jc w:val="center"/>
            </w:pPr>
            <w:r>
              <w:t>Option 1</w:t>
            </w:r>
          </w:p>
        </w:tc>
        <w:tc>
          <w:tcPr>
            <w:tcW w:w="2430" w:type="dxa"/>
          </w:tcPr>
          <w:p w14:paraId="22673D46" w14:textId="77777777" w:rsidR="00411F6F" w:rsidRDefault="00411F6F" w:rsidP="003C01E0">
            <w:pPr>
              <w:jc w:val="center"/>
            </w:pPr>
            <w:r>
              <w:t>Option 1</w:t>
            </w:r>
          </w:p>
        </w:tc>
      </w:tr>
      <w:tr w:rsidR="00411F6F" w14:paraId="71C23718" w14:textId="77777777" w:rsidTr="00256AFC">
        <w:tc>
          <w:tcPr>
            <w:tcW w:w="2520" w:type="dxa"/>
          </w:tcPr>
          <w:p w14:paraId="30451F32" w14:textId="77777777" w:rsidR="00411F6F" w:rsidRDefault="00411F6F" w:rsidP="003C01E0">
            <w:pPr>
              <w:jc w:val="center"/>
            </w:pPr>
            <w:r>
              <w:rPr>
                <w:rFonts w:hint="eastAsia"/>
              </w:rPr>
              <w:t>U</w:t>
            </w:r>
            <w:r>
              <w:t>E trajectory boundary processing option [2]</w:t>
            </w:r>
          </w:p>
        </w:tc>
        <w:tc>
          <w:tcPr>
            <w:tcW w:w="2340" w:type="dxa"/>
            <w:shd w:val="clear" w:color="auto" w:fill="auto"/>
          </w:tcPr>
          <w:p w14:paraId="66CA7C5B" w14:textId="77777777" w:rsidR="00411F6F" w:rsidRPr="00F74E5D" w:rsidRDefault="00411F6F" w:rsidP="003C01E0">
            <w:pPr>
              <w:jc w:val="center"/>
            </w:pPr>
            <w:r>
              <w:t>Option 3</w:t>
            </w:r>
          </w:p>
        </w:tc>
        <w:tc>
          <w:tcPr>
            <w:tcW w:w="2430" w:type="dxa"/>
          </w:tcPr>
          <w:p w14:paraId="1B97D061" w14:textId="77777777" w:rsidR="00411F6F" w:rsidRDefault="00411F6F" w:rsidP="003C01E0">
            <w:pPr>
              <w:jc w:val="center"/>
            </w:pPr>
            <w:r>
              <w:t>Option 3</w:t>
            </w:r>
          </w:p>
        </w:tc>
      </w:tr>
      <w:tr w:rsidR="00411F6F" w14:paraId="4C50187F" w14:textId="77777777" w:rsidTr="00256AFC">
        <w:tc>
          <w:tcPr>
            <w:tcW w:w="2520" w:type="dxa"/>
          </w:tcPr>
          <w:p w14:paraId="42C88858" w14:textId="77777777" w:rsidR="00411F6F" w:rsidRDefault="00411F6F" w:rsidP="003C01E0">
            <w:pPr>
              <w:jc w:val="center"/>
            </w:pPr>
            <w:r>
              <w:rPr>
                <w:rFonts w:hint="eastAsia"/>
              </w:rPr>
              <w:t>U</w:t>
            </w:r>
            <w:r>
              <w:t>E speed</w:t>
            </w:r>
          </w:p>
        </w:tc>
        <w:tc>
          <w:tcPr>
            <w:tcW w:w="2340" w:type="dxa"/>
            <w:shd w:val="clear" w:color="auto" w:fill="auto"/>
          </w:tcPr>
          <w:p w14:paraId="22237A80" w14:textId="1535ACE3" w:rsidR="00411F6F" w:rsidRPr="00F74E5D" w:rsidRDefault="00164739" w:rsidP="003C01E0">
            <w:pPr>
              <w:jc w:val="center"/>
            </w:pPr>
            <w:r>
              <w:t>6</w:t>
            </w:r>
            <w:r w:rsidR="00411F6F">
              <w:t>0 Km/h</w:t>
            </w:r>
          </w:p>
        </w:tc>
        <w:tc>
          <w:tcPr>
            <w:tcW w:w="2430" w:type="dxa"/>
          </w:tcPr>
          <w:p w14:paraId="3B07B6B8" w14:textId="4B63F550" w:rsidR="00411F6F" w:rsidRDefault="00164739" w:rsidP="003C01E0">
            <w:pPr>
              <w:jc w:val="center"/>
            </w:pPr>
            <w:r>
              <w:t>12</w:t>
            </w:r>
            <w:r w:rsidR="00411F6F">
              <w:t>0 Km/h</w:t>
            </w:r>
          </w:p>
        </w:tc>
      </w:tr>
      <w:tr w:rsidR="00411F6F" w14:paraId="5160CA9A" w14:textId="77777777" w:rsidTr="00256AFC">
        <w:tc>
          <w:tcPr>
            <w:tcW w:w="2520" w:type="dxa"/>
          </w:tcPr>
          <w:p w14:paraId="37C8A6CA" w14:textId="77777777" w:rsidR="00411F6F" w:rsidRDefault="00411F6F" w:rsidP="003C01E0">
            <w:pPr>
              <w:jc w:val="center"/>
            </w:pPr>
            <w:r>
              <w:rPr>
                <w:rFonts w:eastAsiaTheme="minorEastAsia"/>
                <w:color w:val="000000"/>
              </w:rPr>
              <w:lastRenderedPageBreak/>
              <w:t>Inter-frequency correlation assumption (yes or no)</w:t>
            </w:r>
          </w:p>
        </w:tc>
        <w:tc>
          <w:tcPr>
            <w:tcW w:w="2340" w:type="dxa"/>
            <w:shd w:val="clear" w:color="auto" w:fill="auto"/>
          </w:tcPr>
          <w:p w14:paraId="27B36761" w14:textId="77777777" w:rsidR="00411F6F" w:rsidRPr="00F74E5D" w:rsidRDefault="00411F6F" w:rsidP="003C01E0">
            <w:pPr>
              <w:jc w:val="center"/>
            </w:pPr>
            <w:r>
              <w:t>N/A</w:t>
            </w:r>
          </w:p>
        </w:tc>
        <w:tc>
          <w:tcPr>
            <w:tcW w:w="2430" w:type="dxa"/>
          </w:tcPr>
          <w:p w14:paraId="7A6B2027" w14:textId="77777777" w:rsidR="00411F6F" w:rsidRDefault="00411F6F" w:rsidP="003C01E0">
            <w:pPr>
              <w:jc w:val="center"/>
            </w:pPr>
            <w:r>
              <w:t>N/A</w:t>
            </w:r>
          </w:p>
        </w:tc>
      </w:tr>
      <w:tr w:rsidR="00164739" w14:paraId="5BAAD6F3" w14:textId="77777777" w:rsidTr="00256AFC">
        <w:tc>
          <w:tcPr>
            <w:tcW w:w="2520" w:type="dxa"/>
          </w:tcPr>
          <w:p w14:paraId="09494BE4" w14:textId="77777777" w:rsidR="00164739" w:rsidRDefault="00164739" w:rsidP="00164739">
            <w:pPr>
              <w:jc w:val="center"/>
            </w:pPr>
            <w:r>
              <w:rPr>
                <w:rFonts w:eastAsiaTheme="minorEastAsia"/>
                <w:color w:val="000000"/>
              </w:rPr>
              <w:t>Measurement reduction rate</w:t>
            </w:r>
          </w:p>
        </w:tc>
        <w:tc>
          <w:tcPr>
            <w:tcW w:w="2340" w:type="dxa"/>
            <w:shd w:val="clear" w:color="auto" w:fill="auto"/>
          </w:tcPr>
          <w:p w14:paraId="5BF12A6A" w14:textId="4EE07D61" w:rsidR="00164739" w:rsidRPr="00F74E5D" w:rsidRDefault="00164739" w:rsidP="00164739">
            <w:pPr>
              <w:jc w:val="center"/>
            </w:pPr>
            <w:r>
              <w:t>N/A</w:t>
            </w:r>
          </w:p>
        </w:tc>
        <w:tc>
          <w:tcPr>
            <w:tcW w:w="2430" w:type="dxa"/>
          </w:tcPr>
          <w:p w14:paraId="4E1B87FB" w14:textId="75A12602" w:rsidR="00164739" w:rsidRDefault="00164739" w:rsidP="00164739">
            <w:pPr>
              <w:jc w:val="center"/>
            </w:pPr>
            <w:r>
              <w:t>N/A</w:t>
            </w:r>
          </w:p>
        </w:tc>
      </w:tr>
      <w:tr w:rsidR="00411F6F" w14:paraId="65C331FA" w14:textId="77777777" w:rsidTr="00256AFC">
        <w:tc>
          <w:tcPr>
            <w:tcW w:w="2520" w:type="dxa"/>
          </w:tcPr>
          <w:p w14:paraId="44051AD8" w14:textId="77777777" w:rsidR="00411F6F" w:rsidRDefault="00411F6F" w:rsidP="003C01E0">
            <w:pPr>
              <w:jc w:val="center"/>
            </w:pPr>
            <w:r>
              <w:rPr>
                <w:rFonts w:eastAsiaTheme="minorEastAsia"/>
                <w:color w:val="000000"/>
              </w:rPr>
              <w:t>Measurement</w:t>
            </w:r>
            <w:r w:rsidRPr="00EB5414">
              <w:rPr>
                <w:rFonts w:eastAsiaTheme="minorEastAsia"/>
                <w:color w:val="000000"/>
              </w:rPr>
              <w:t xml:space="preserve"> window</w:t>
            </w:r>
          </w:p>
        </w:tc>
        <w:tc>
          <w:tcPr>
            <w:tcW w:w="2340" w:type="dxa"/>
            <w:shd w:val="clear" w:color="auto" w:fill="auto"/>
          </w:tcPr>
          <w:p w14:paraId="12E39FE5" w14:textId="59206933" w:rsidR="00411F6F" w:rsidRPr="00F74E5D" w:rsidRDefault="00CA4C6D" w:rsidP="003C01E0">
            <w:pPr>
              <w:jc w:val="center"/>
            </w:pPr>
            <w:r>
              <w:t>4</w:t>
            </w:r>
            <w:r w:rsidR="00164739">
              <w:t>00 ms</w:t>
            </w:r>
          </w:p>
        </w:tc>
        <w:tc>
          <w:tcPr>
            <w:tcW w:w="2430" w:type="dxa"/>
          </w:tcPr>
          <w:p w14:paraId="7B071919" w14:textId="75A52663" w:rsidR="00411F6F" w:rsidRDefault="00CA4C6D" w:rsidP="003C01E0">
            <w:pPr>
              <w:jc w:val="center"/>
            </w:pPr>
            <w:r>
              <w:t>4</w:t>
            </w:r>
            <w:r w:rsidR="00164739">
              <w:t>00 ms</w:t>
            </w:r>
          </w:p>
        </w:tc>
      </w:tr>
      <w:tr w:rsidR="00411F6F" w14:paraId="00C88E8B" w14:textId="77777777" w:rsidTr="00256AFC">
        <w:tc>
          <w:tcPr>
            <w:tcW w:w="2520" w:type="dxa"/>
          </w:tcPr>
          <w:p w14:paraId="0C613005" w14:textId="77777777" w:rsidR="00411F6F" w:rsidRPr="00EB5414" w:rsidRDefault="00411F6F" w:rsidP="003C01E0">
            <w:pPr>
              <w:jc w:val="center"/>
              <w:rPr>
                <w:rFonts w:eastAsiaTheme="minorEastAsia"/>
                <w:color w:val="000000"/>
              </w:rPr>
            </w:pPr>
            <w:r w:rsidRPr="00EB5414">
              <w:rPr>
                <w:rFonts w:eastAsiaTheme="minorEastAsia"/>
                <w:color w:val="000000"/>
              </w:rPr>
              <w:t>Prediction window</w:t>
            </w:r>
          </w:p>
        </w:tc>
        <w:tc>
          <w:tcPr>
            <w:tcW w:w="2340" w:type="dxa"/>
            <w:shd w:val="clear" w:color="auto" w:fill="auto"/>
          </w:tcPr>
          <w:p w14:paraId="077BEE63" w14:textId="3C603180" w:rsidR="00411F6F" w:rsidRDefault="00CA4C6D" w:rsidP="003C01E0">
            <w:pPr>
              <w:jc w:val="center"/>
            </w:pPr>
            <w:r>
              <w:t>4</w:t>
            </w:r>
            <w:r w:rsidR="00164739">
              <w:t>00 ms</w:t>
            </w:r>
          </w:p>
        </w:tc>
        <w:tc>
          <w:tcPr>
            <w:tcW w:w="2430" w:type="dxa"/>
          </w:tcPr>
          <w:p w14:paraId="79929993" w14:textId="31302152" w:rsidR="00411F6F" w:rsidRDefault="00CA4C6D" w:rsidP="003C01E0">
            <w:pPr>
              <w:jc w:val="center"/>
            </w:pPr>
            <w:r>
              <w:t>4</w:t>
            </w:r>
            <w:r w:rsidR="00164739">
              <w:t>00 ms</w:t>
            </w:r>
          </w:p>
        </w:tc>
      </w:tr>
      <w:tr w:rsidR="00411F6F" w14:paraId="7CAEB190" w14:textId="77777777" w:rsidTr="00256AFC">
        <w:tc>
          <w:tcPr>
            <w:tcW w:w="2520" w:type="dxa"/>
          </w:tcPr>
          <w:p w14:paraId="29112398" w14:textId="77777777" w:rsidR="00411F6F" w:rsidRDefault="00411F6F" w:rsidP="003C01E0">
            <w:pPr>
              <w:jc w:val="center"/>
            </w:pPr>
            <w:r>
              <w:rPr>
                <w:rFonts w:eastAsiaTheme="minorEastAsia" w:hint="eastAsia"/>
                <w:color w:val="000000"/>
              </w:rPr>
              <w:t>A</w:t>
            </w:r>
            <w:r>
              <w:rPr>
                <w:rFonts w:eastAsiaTheme="minorEastAsia"/>
                <w:color w:val="000000"/>
              </w:rPr>
              <w:t>ny other parameters</w:t>
            </w:r>
          </w:p>
        </w:tc>
        <w:tc>
          <w:tcPr>
            <w:tcW w:w="2340" w:type="dxa"/>
            <w:shd w:val="clear" w:color="auto" w:fill="auto"/>
          </w:tcPr>
          <w:p w14:paraId="118F416F" w14:textId="77777777" w:rsidR="00411F6F" w:rsidRPr="00F74E5D" w:rsidRDefault="00411F6F" w:rsidP="003C01E0">
            <w:pPr>
              <w:jc w:val="center"/>
            </w:pPr>
            <w:r>
              <w:t>N/A</w:t>
            </w:r>
          </w:p>
        </w:tc>
        <w:tc>
          <w:tcPr>
            <w:tcW w:w="2430" w:type="dxa"/>
          </w:tcPr>
          <w:p w14:paraId="5C3D14D1" w14:textId="77777777" w:rsidR="00411F6F" w:rsidRDefault="00411F6F" w:rsidP="003C01E0">
            <w:pPr>
              <w:jc w:val="center"/>
            </w:pPr>
            <w:r>
              <w:t>N/A</w:t>
            </w:r>
          </w:p>
        </w:tc>
      </w:tr>
      <w:tr w:rsidR="00411F6F" w14:paraId="176E4650" w14:textId="77777777" w:rsidTr="00256AFC">
        <w:tc>
          <w:tcPr>
            <w:tcW w:w="2520" w:type="dxa"/>
          </w:tcPr>
          <w:p w14:paraId="54DEE93B" w14:textId="63AF080B" w:rsidR="00411F6F" w:rsidRDefault="00411F6F" w:rsidP="003C01E0">
            <w:pPr>
              <w:jc w:val="center"/>
            </w:pPr>
            <w:r>
              <w:rPr>
                <w:rFonts w:eastAsia="Times New Roman"/>
                <w:color w:val="000000"/>
              </w:rPr>
              <w:t xml:space="preserve">Number of training </w:t>
            </w:r>
            <w:r w:rsidR="00D15C27">
              <w:rPr>
                <w:rFonts w:eastAsia="Times New Roman"/>
                <w:color w:val="000000"/>
              </w:rPr>
              <w:t>examples</w:t>
            </w:r>
          </w:p>
        </w:tc>
        <w:tc>
          <w:tcPr>
            <w:tcW w:w="2340" w:type="dxa"/>
            <w:shd w:val="clear" w:color="auto" w:fill="auto"/>
          </w:tcPr>
          <w:p w14:paraId="06A66975" w14:textId="7AA1F032" w:rsidR="00411F6F" w:rsidRDefault="00411F6F" w:rsidP="003C01E0">
            <w:pPr>
              <w:jc w:val="center"/>
            </w:pPr>
            <w:r>
              <w:t>14</w:t>
            </w:r>
            <w:r w:rsidR="00376C1F">
              <w:t>334</w:t>
            </w:r>
          </w:p>
        </w:tc>
        <w:tc>
          <w:tcPr>
            <w:tcW w:w="2430" w:type="dxa"/>
          </w:tcPr>
          <w:p w14:paraId="5E6DF7CB" w14:textId="77777777" w:rsidR="00B752DA" w:rsidRPr="00B752DA" w:rsidRDefault="00B752DA" w:rsidP="00B752DA">
            <w:pPr>
              <w:jc w:val="center"/>
              <w:rPr>
                <w:lang w:val="en-US"/>
              </w:rPr>
            </w:pPr>
            <w:r w:rsidRPr="00B752DA">
              <w:rPr>
                <w:lang w:val="en-US"/>
              </w:rPr>
              <w:t>14574</w:t>
            </w:r>
          </w:p>
          <w:p w14:paraId="5EC3DBD8" w14:textId="7E45FFA9" w:rsidR="00411F6F" w:rsidRDefault="00411F6F" w:rsidP="003C01E0">
            <w:pPr>
              <w:jc w:val="center"/>
            </w:pPr>
          </w:p>
        </w:tc>
      </w:tr>
      <w:tr w:rsidR="00411F6F" w14:paraId="74F67152" w14:textId="77777777" w:rsidTr="00256AFC">
        <w:tc>
          <w:tcPr>
            <w:tcW w:w="2520" w:type="dxa"/>
          </w:tcPr>
          <w:p w14:paraId="7C8C23DB" w14:textId="0C7F0CAB" w:rsidR="00411F6F" w:rsidRDefault="00411F6F" w:rsidP="003C01E0">
            <w:pPr>
              <w:jc w:val="center"/>
              <w:rPr>
                <w:rFonts w:eastAsia="Times New Roman"/>
                <w:color w:val="000000"/>
              </w:rPr>
            </w:pPr>
            <w:r>
              <w:rPr>
                <w:rFonts w:eastAsia="Times New Roman"/>
                <w:color w:val="000000"/>
              </w:rPr>
              <w:t xml:space="preserve">Number of validation </w:t>
            </w:r>
            <w:r w:rsidR="00D15C27">
              <w:rPr>
                <w:rFonts w:eastAsia="Times New Roman"/>
                <w:color w:val="000000"/>
              </w:rPr>
              <w:t>examples</w:t>
            </w:r>
          </w:p>
        </w:tc>
        <w:tc>
          <w:tcPr>
            <w:tcW w:w="2340" w:type="dxa"/>
            <w:shd w:val="clear" w:color="auto" w:fill="auto"/>
          </w:tcPr>
          <w:p w14:paraId="27487CA0" w14:textId="46DD5BB6" w:rsidR="00411F6F" w:rsidRDefault="00E734D2" w:rsidP="003C01E0">
            <w:pPr>
              <w:jc w:val="center"/>
            </w:pPr>
            <w:r>
              <w:t>2047</w:t>
            </w:r>
          </w:p>
        </w:tc>
        <w:tc>
          <w:tcPr>
            <w:tcW w:w="2430" w:type="dxa"/>
          </w:tcPr>
          <w:p w14:paraId="4AB0C290" w14:textId="7C461DD8" w:rsidR="00411F6F" w:rsidRDefault="00411F6F" w:rsidP="003C01E0">
            <w:pPr>
              <w:jc w:val="center"/>
            </w:pPr>
            <w:r>
              <w:t>20</w:t>
            </w:r>
            <w:r w:rsidR="00B752DA">
              <w:t>82</w:t>
            </w:r>
          </w:p>
        </w:tc>
      </w:tr>
      <w:tr w:rsidR="00411F6F" w14:paraId="58C7527A" w14:textId="77777777" w:rsidTr="00256AFC">
        <w:tc>
          <w:tcPr>
            <w:tcW w:w="2520" w:type="dxa"/>
          </w:tcPr>
          <w:p w14:paraId="2D664635" w14:textId="2D633156" w:rsidR="00411F6F" w:rsidRDefault="00411F6F" w:rsidP="003C01E0">
            <w:pPr>
              <w:jc w:val="center"/>
            </w:pPr>
            <w:r>
              <w:rPr>
                <w:rFonts w:eastAsia="Times New Roman"/>
                <w:color w:val="000000"/>
              </w:rPr>
              <w:t xml:space="preserve">Number of testing </w:t>
            </w:r>
            <w:r w:rsidR="00D15C27">
              <w:rPr>
                <w:rFonts w:eastAsia="Times New Roman"/>
                <w:color w:val="000000"/>
              </w:rPr>
              <w:t>examples</w:t>
            </w:r>
          </w:p>
        </w:tc>
        <w:tc>
          <w:tcPr>
            <w:tcW w:w="2340" w:type="dxa"/>
            <w:shd w:val="clear" w:color="auto" w:fill="auto"/>
          </w:tcPr>
          <w:p w14:paraId="47A03CFD" w14:textId="78F81C0A" w:rsidR="00411F6F" w:rsidRDefault="00E734D2" w:rsidP="003C01E0">
            <w:pPr>
              <w:jc w:val="center"/>
            </w:pPr>
            <w:r>
              <w:t>4094</w:t>
            </w:r>
          </w:p>
        </w:tc>
        <w:tc>
          <w:tcPr>
            <w:tcW w:w="2430" w:type="dxa"/>
          </w:tcPr>
          <w:p w14:paraId="53FD9B08" w14:textId="43C68BAF" w:rsidR="00411F6F" w:rsidRDefault="00411F6F" w:rsidP="003C01E0">
            <w:pPr>
              <w:jc w:val="center"/>
            </w:pPr>
            <w:r>
              <w:t>4</w:t>
            </w:r>
            <w:r w:rsidR="00B752DA">
              <w:t>162</w:t>
            </w:r>
          </w:p>
        </w:tc>
      </w:tr>
      <w:tr w:rsidR="00411F6F" w14:paraId="5B86E233" w14:textId="77777777" w:rsidTr="00256AFC">
        <w:tc>
          <w:tcPr>
            <w:tcW w:w="2520" w:type="dxa"/>
          </w:tcPr>
          <w:p w14:paraId="71B4075B" w14:textId="77777777" w:rsidR="00411F6F" w:rsidRDefault="00411F6F" w:rsidP="003C01E0">
            <w:pPr>
              <w:jc w:val="center"/>
            </w:pPr>
            <w:r>
              <w:rPr>
                <w:rFonts w:eastAsia="Times New Roman"/>
                <w:color w:val="000000"/>
              </w:rPr>
              <w:t>AIML model input</w:t>
            </w:r>
          </w:p>
        </w:tc>
        <w:tc>
          <w:tcPr>
            <w:tcW w:w="2340" w:type="dxa"/>
            <w:shd w:val="clear" w:color="auto" w:fill="auto"/>
          </w:tcPr>
          <w:p w14:paraId="228B23A0" w14:textId="5276C4A0" w:rsidR="00411F6F" w:rsidRPr="00B02153" w:rsidRDefault="00411F6F" w:rsidP="003C01E0">
            <w:pPr>
              <w:jc w:val="center"/>
            </w:pPr>
            <w:r>
              <w:t xml:space="preserve">L1 Beam-level RSRPs from </w:t>
            </w:r>
            <w:r w:rsidR="00B752DA">
              <w:t>20</w:t>
            </w:r>
            <w:r>
              <w:t xml:space="preserve"> time instances T-</w:t>
            </w:r>
            <w:r w:rsidR="00B752DA">
              <w:t>20</w:t>
            </w:r>
            <w:r>
              <w:t>, T-</w:t>
            </w:r>
            <w:r w:rsidR="00B752DA">
              <w:t>19</w:t>
            </w:r>
            <w:r>
              <w:t>,</w:t>
            </w:r>
            <w:r w:rsidR="00B752DA">
              <w:t xml:space="preserve"> …,</w:t>
            </w:r>
            <w:r>
              <w:t xml:space="preserve"> T-1</w:t>
            </w:r>
          </w:p>
        </w:tc>
        <w:tc>
          <w:tcPr>
            <w:tcW w:w="2430" w:type="dxa"/>
          </w:tcPr>
          <w:p w14:paraId="5E3479E0" w14:textId="372C25A8" w:rsidR="00411F6F" w:rsidRDefault="00B752DA" w:rsidP="003C01E0">
            <w:pPr>
              <w:jc w:val="center"/>
            </w:pPr>
            <w:r>
              <w:t>L1 Beam-level RSRPs from 3 time instances T-20, T-19, …, T-1</w:t>
            </w:r>
          </w:p>
        </w:tc>
      </w:tr>
      <w:tr w:rsidR="00411F6F" w14:paraId="66CB4AEB" w14:textId="77777777" w:rsidTr="00256AFC">
        <w:tc>
          <w:tcPr>
            <w:tcW w:w="2520" w:type="dxa"/>
          </w:tcPr>
          <w:p w14:paraId="60A0B7AF" w14:textId="77777777" w:rsidR="00411F6F" w:rsidRDefault="00411F6F" w:rsidP="003C01E0">
            <w:pPr>
              <w:jc w:val="center"/>
            </w:pPr>
            <w:r>
              <w:rPr>
                <w:rFonts w:eastAsia="Times New Roman"/>
                <w:color w:val="000000"/>
              </w:rPr>
              <w:t>AIML model output</w:t>
            </w:r>
          </w:p>
        </w:tc>
        <w:tc>
          <w:tcPr>
            <w:tcW w:w="2340" w:type="dxa"/>
            <w:shd w:val="clear" w:color="auto" w:fill="auto"/>
          </w:tcPr>
          <w:p w14:paraId="10B3A9C4" w14:textId="738CDAAB" w:rsidR="00411F6F" w:rsidRPr="00B02153" w:rsidRDefault="00411F6F" w:rsidP="003C01E0">
            <w:pPr>
              <w:jc w:val="center"/>
            </w:pPr>
            <w:r>
              <w:t xml:space="preserve">L3 Cell-level RSRPs at </w:t>
            </w:r>
            <w:r w:rsidR="00B752DA">
              <w:t>20</w:t>
            </w:r>
            <w:r>
              <w:t xml:space="preserve"> time instance</w:t>
            </w:r>
            <w:r w:rsidR="00B752DA">
              <w:t>s</w:t>
            </w:r>
            <w:r>
              <w:t xml:space="preserve"> T</w:t>
            </w:r>
            <w:r w:rsidR="00B752DA">
              <w:t>, T+1, …, T+19</w:t>
            </w:r>
          </w:p>
        </w:tc>
        <w:tc>
          <w:tcPr>
            <w:tcW w:w="2430" w:type="dxa"/>
          </w:tcPr>
          <w:p w14:paraId="106E9A32" w14:textId="3C1744CF" w:rsidR="00411F6F" w:rsidRPr="00B02153" w:rsidRDefault="00B752DA" w:rsidP="003C01E0">
            <w:pPr>
              <w:jc w:val="center"/>
            </w:pPr>
            <w:r>
              <w:t>L3 Cell-level RSRPs at 20 time instances T, T+1, …, T+19</w:t>
            </w:r>
          </w:p>
        </w:tc>
      </w:tr>
      <w:tr w:rsidR="00411F6F" w14:paraId="5F9D398E" w14:textId="77777777" w:rsidTr="00256AFC">
        <w:tc>
          <w:tcPr>
            <w:tcW w:w="2520" w:type="dxa"/>
          </w:tcPr>
          <w:p w14:paraId="200609FE" w14:textId="77777777" w:rsidR="00411F6F" w:rsidRPr="00B02153" w:rsidRDefault="00411F6F" w:rsidP="003C01E0">
            <w:pPr>
              <w:jc w:val="center"/>
            </w:pPr>
            <w:r>
              <w:rPr>
                <w:rFonts w:eastAsia="Times New Roman"/>
                <w:color w:val="000000"/>
              </w:rPr>
              <w:t>AIML model type</w:t>
            </w:r>
          </w:p>
        </w:tc>
        <w:tc>
          <w:tcPr>
            <w:tcW w:w="2340" w:type="dxa"/>
            <w:shd w:val="clear" w:color="auto" w:fill="auto"/>
          </w:tcPr>
          <w:p w14:paraId="22BA08FA" w14:textId="77777777" w:rsidR="00411F6F" w:rsidRPr="00B02153" w:rsidRDefault="00411F6F" w:rsidP="003C01E0">
            <w:pPr>
              <w:jc w:val="center"/>
            </w:pPr>
            <w:proofErr w:type="spellStart"/>
            <w:r>
              <w:t>ResNet</w:t>
            </w:r>
            <w:proofErr w:type="spellEnd"/>
          </w:p>
        </w:tc>
        <w:tc>
          <w:tcPr>
            <w:tcW w:w="2430" w:type="dxa"/>
          </w:tcPr>
          <w:p w14:paraId="046E694D" w14:textId="77777777" w:rsidR="00411F6F" w:rsidRPr="00B02153" w:rsidRDefault="00411F6F" w:rsidP="003C01E0">
            <w:pPr>
              <w:jc w:val="center"/>
            </w:pPr>
            <w:proofErr w:type="spellStart"/>
            <w:r>
              <w:t>ResNet</w:t>
            </w:r>
            <w:proofErr w:type="spellEnd"/>
          </w:p>
        </w:tc>
      </w:tr>
      <w:tr w:rsidR="00411F6F" w14:paraId="2E4C2825" w14:textId="77777777" w:rsidTr="00256AFC">
        <w:tc>
          <w:tcPr>
            <w:tcW w:w="2520" w:type="dxa"/>
          </w:tcPr>
          <w:p w14:paraId="2DB5D77A" w14:textId="77777777" w:rsidR="00411F6F" w:rsidRPr="007D673B" w:rsidRDefault="00411F6F" w:rsidP="003C01E0">
            <w:pPr>
              <w:jc w:val="center"/>
            </w:pPr>
            <w:r>
              <w:t>AIML m</w:t>
            </w:r>
            <w:r w:rsidRPr="00B02153">
              <w:t xml:space="preserve">odel number of </w:t>
            </w:r>
            <w:r>
              <w:t>parameters (M)</w:t>
            </w:r>
          </w:p>
        </w:tc>
        <w:tc>
          <w:tcPr>
            <w:tcW w:w="2340" w:type="dxa"/>
            <w:shd w:val="clear" w:color="auto" w:fill="auto"/>
          </w:tcPr>
          <w:p w14:paraId="34182376" w14:textId="5823152B" w:rsidR="00411F6F" w:rsidRPr="000B7AC0" w:rsidRDefault="00CD0349" w:rsidP="003C01E0">
            <w:pPr>
              <w:jc w:val="center"/>
              <w:rPr>
                <w:lang w:val="en-US"/>
              </w:rPr>
            </w:pPr>
            <w:r>
              <w:rPr>
                <w:lang w:val="en-US"/>
              </w:rPr>
              <w:t>0.86</w:t>
            </w:r>
            <w:r w:rsidR="00411F6F">
              <w:rPr>
                <w:lang w:val="en-US"/>
              </w:rPr>
              <w:t xml:space="preserve"> M</w:t>
            </w:r>
          </w:p>
        </w:tc>
        <w:tc>
          <w:tcPr>
            <w:tcW w:w="2430" w:type="dxa"/>
          </w:tcPr>
          <w:p w14:paraId="33F9FFDA" w14:textId="7344F9E0" w:rsidR="00411F6F" w:rsidRPr="00694EEA" w:rsidRDefault="00CD0349" w:rsidP="003C01E0">
            <w:pPr>
              <w:jc w:val="center"/>
              <w:rPr>
                <w:lang w:val="en-US"/>
              </w:rPr>
            </w:pPr>
            <w:r>
              <w:rPr>
                <w:lang w:val="en-US"/>
              </w:rPr>
              <w:t>0.86</w:t>
            </w:r>
            <w:r w:rsidR="00411F6F">
              <w:rPr>
                <w:lang w:val="en-US"/>
              </w:rPr>
              <w:t xml:space="preserve"> M</w:t>
            </w:r>
          </w:p>
          <w:p w14:paraId="18D92C9C" w14:textId="77777777" w:rsidR="00411F6F" w:rsidRPr="007D673B" w:rsidRDefault="00411F6F" w:rsidP="003C01E0">
            <w:pPr>
              <w:jc w:val="center"/>
            </w:pPr>
          </w:p>
        </w:tc>
      </w:tr>
      <w:tr w:rsidR="00411F6F" w14:paraId="53D534FA" w14:textId="77777777" w:rsidTr="00256AFC">
        <w:trPr>
          <w:trHeight w:val="350"/>
        </w:trPr>
        <w:tc>
          <w:tcPr>
            <w:tcW w:w="2520" w:type="dxa"/>
          </w:tcPr>
          <w:p w14:paraId="3AACEEA1" w14:textId="77777777" w:rsidR="00411F6F" w:rsidRDefault="00411F6F" w:rsidP="003C01E0">
            <w:pPr>
              <w:jc w:val="center"/>
            </w:pPr>
            <w:r>
              <w:rPr>
                <w:rFonts w:eastAsia="Times New Roman"/>
                <w:color w:val="000000"/>
              </w:rPr>
              <w:t>Average L3 cell-level RSRP difference (dB)</w:t>
            </w:r>
          </w:p>
        </w:tc>
        <w:tc>
          <w:tcPr>
            <w:tcW w:w="2340" w:type="dxa"/>
            <w:shd w:val="clear" w:color="auto" w:fill="auto"/>
          </w:tcPr>
          <w:p w14:paraId="174B7281" w14:textId="2F5EF5C5" w:rsidR="00411F6F" w:rsidRDefault="004E3B71" w:rsidP="003C01E0">
            <w:pPr>
              <w:jc w:val="center"/>
            </w:pPr>
            <w:r>
              <w:t>Refer to figure</w:t>
            </w:r>
          </w:p>
        </w:tc>
        <w:tc>
          <w:tcPr>
            <w:tcW w:w="2430" w:type="dxa"/>
          </w:tcPr>
          <w:p w14:paraId="42A3C1A8" w14:textId="429F4BE7" w:rsidR="00411F6F" w:rsidRDefault="004E3B71" w:rsidP="003C01E0">
            <w:pPr>
              <w:jc w:val="center"/>
            </w:pPr>
            <w:r>
              <w:t>Refer to figure</w:t>
            </w:r>
          </w:p>
        </w:tc>
      </w:tr>
      <w:tr w:rsidR="00411F6F" w14:paraId="232B985C" w14:textId="77777777" w:rsidTr="00256AFC">
        <w:trPr>
          <w:trHeight w:val="350"/>
        </w:trPr>
        <w:tc>
          <w:tcPr>
            <w:tcW w:w="2520" w:type="dxa"/>
          </w:tcPr>
          <w:p w14:paraId="355E370F" w14:textId="77777777" w:rsidR="00411F6F" w:rsidRDefault="00411F6F" w:rsidP="003C01E0">
            <w:pPr>
              <w:jc w:val="center"/>
              <w:rPr>
                <w:rFonts w:eastAsia="Times New Roman"/>
                <w:color w:val="000000"/>
              </w:rPr>
            </w:pPr>
            <w:r>
              <w:rPr>
                <w:rFonts w:eastAsia="Times New Roman"/>
                <w:color w:val="000000"/>
              </w:rPr>
              <w:t>Average L1 beam-level RSRP difference (dB)</w:t>
            </w:r>
          </w:p>
        </w:tc>
        <w:tc>
          <w:tcPr>
            <w:tcW w:w="2340" w:type="dxa"/>
            <w:shd w:val="clear" w:color="auto" w:fill="auto"/>
          </w:tcPr>
          <w:p w14:paraId="7A7304ED" w14:textId="77777777" w:rsidR="00411F6F" w:rsidRPr="00315093" w:rsidRDefault="00411F6F" w:rsidP="003C01E0">
            <w:pPr>
              <w:jc w:val="center"/>
            </w:pPr>
            <w:r>
              <w:t>N/A</w:t>
            </w:r>
          </w:p>
        </w:tc>
        <w:tc>
          <w:tcPr>
            <w:tcW w:w="2430" w:type="dxa"/>
          </w:tcPr>
          <w:p w14:paraId="36FD5177" w14:textId="77777777" w:rsidR="00411F6F" w:rsidRPr="00F6241C" w:rsidRDefault="00411F6F" w:rsidP="003C01E0">
            <w:pPr>
              <w:jc w:val="center"/>
            </w:pPr>
            <w:r>
              <w:t>N/A</w:t>
            </w:r>
          </w:p>
        </w:tc>
      </w:tr>
    </w:tbl>
    <w:p w14:paraId="0D3D93C0" w14:textId="6BFE0AB8" w:rsidR="00A745AE" w:rsidRPr="00A745AE" w:rsidRDefault="00E014A4" w:rsidP="00A745AE">
      <w:pPr>
        <w:jc w:val="center"/>
      </w:pPr>
      <w:r w:rsidRPr="00E014A4">
        <w:rPr>
          <w:noProof/>
        </w:rPr>
        <w:drawing>
          <wp:inline distT="0" distB="0" distL="0" distR="0" wp14:anchorId="0BEE1E59" wp14:editId="03D12BCA">
            <wp:extent cx="3692769" cy="2769481"/>
            <wp:effectExtent l="0" t="0" r="3175" b="0"/>
            <wp:docPr id="302325497" name="Picture 1" descr="A graph of a speed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325497" name="Picture 1" descr="A graph of a speed test&#10;&#10;Description automatically generated with medium confidence"/>
                    <pic:cNvPicPr/>
                  </pic:nvPicPr>
                  <pic:blipFill>
                    <a:blip r:embed="rId16"/>
                    <a:stretch>
                      <a:fillRect/>
                    </a:stretch>
                  </pic:blipFill>
                  <pic:spPr>
                    <a:xfrm>
                      <a:off x="0" y="0"/>
                      <a:ext cx="3713594" cy="2785099"/>
                    </a:xfrm>
                    <a:prstGeom prst="rect">
                      <a:avLst/>
                    </a:prstGeom>
                  </pic:spPr>
                </pic:pic>
              </a:graphicData>
            </a:graphic>
          </wp:inline>
        </w:drawing>
      </w:r>
    </w:p>
    <w:p w14:paraId="5FE347BF" w14:textId="77777777" w:rsidR="00604518" w:rsidRDefault="00604518" w:rsidP="00B67126"/>
    <w:p w14:paraId="744FE9C8" w14:textId="4E83C28B" w:rsidR="00B649D6" w:rsidRDefault="0059533D" w:rsidP="00604518">
      <w:r>
        <w:t>We notice that the AIML model achieve a lower prediction error as the UE speed becomes lower.</w:t>
      </w:r>
      <w:r w:rsidR="00B649D6">
        <w:t xml:space="preserve"> We also note that </w:t>
      </w:r>
      <w:r w:rsidR="001D2BBB">
        <w:t xml:space="preserve">a longer prediction window can be considered as the UE speeds gets lower </w:t>
      </w:r>
      <w:r w:rsidR="00B272D3">
        <w:t>given a</w:t>
      </w:r>
      <w:r w:rsidR="00B649D6">
        <w:t xml:space="preserve"> </w:t>
      </w:r>
      <w:r w:rsidR="00A726A1">
        <w:t>fixed</w:t>
      </w:r>
      <w:r w:rsidR="00B649D6">
        <w:t xml:space="preserve"> </w:t>
      </w:r>
      <w:r w:rsidR="00A726A1">
        <w:t>difference error requirement</w:t>
      </w:r>
      <w:r w:rsidR="00B272D3">
        <w:t>. For example, if it is required</w:t>
      </w:r>
      <w:r w:rsidR="0018743E">
        <w:t xml:space="preserve"> that </w:t>
      </w:r>
      <w:r w:rsidR="00B272D3">
        <w:t>the average L3 cell-level RSRP difference should not excee</w:t>
      </w:r>
      <w:r w:rsidR="00CA4C6D">
        <w:t>d</w:t>
      </w:r>
      <w:r w:rsidR="00B272D3">
        <w:t xml:space="preserve"> 1 dB</w:t>
      </w:r>
      <w:r w:rsidR="00737BBD">
        <w:t xml:space="preserve">, the prediction window </w:t>
      </w:r>
      <w:r w:rsidR="00164265">
        <w:t>(at</w:t>
      </w:r>
      <w:r w:rsidR="00667F1E">
        <w:t xml:space="preserve"> UE speed=</w:t>
      </w:r>
      <w:r w:rsidR="00737BBD">
        <w:t xml:space="preserve"> 60 Km/h</w:t>
      </w:r>
      <w:r w:rsidR="00164265">
        <w:t>)</w:t>
      </w:r>
      <w:r w:rsidR="00737BBD">
        <w:t xml:space="preserve"> will be 17*20ms = 340 ms, while</w:t>
      </w:r>
      <w:r w:rsidR="00CA4C6D">
        <w:t xml:space="preserve"> it will be </w:t>
      </w:r>
      <w:r w:rsidR="00C466B6">
        <w:t xml:space="preserve">only </w:t>
      </w:r>
      <w:r w:rsidR="00667F1E">
        <w:t xml:space="preserve">8*20ms = 160ms only </w:t>
      </w:r>
      <w:r w:rsidR="00164265">
        <w:t>at UE speed= 120 Km/h.</w:t>
      </w:r>
    </w:p>
    <w:p w14:paraId="0482057B" w14:textId="77777777" w:rsidR="00B649D6" w:rsidRDefault="00B649D6" w:rsidP="00604518"/>
    <w:p w14:paraId="0B18FB54" w14:textId="761D7C24" w:rsidR="00B649D6" w:rsidRPr="00CB5E83" w:rsidRDefault="00B649D6" w:rsidP="00CB5E83">
      <w:pPr>
        <w:ind w:left="1260" w:hanging="1260"/>
        <w:jc w:val="left"/>
        <w:rPr>
          <w:rFonts w:cs="Arial"/>
          <w:bCs/>
          <w:i/>
          <w:iCs/>
        </w:rPr>
      </w:pPr>
      <w:r w:rsidRPr="00CB5E83">
        <w:rPr>
          <w:rFonts w:cs="Arial"/>
          <w:bCs/>
          <w:i/>
          <w:iCs/>
        </w:rPr>
        <w:t xml:space="preserve">Observation </w:t>
      </w:r>
      <w:r w:rsidR="00EF4872" w:rsidRPr="00CB5E83">
        <w:rPr>
          <w:rFonts w:cs="Arial"/>
          <w:bCs/>
          <w:i/>
          <w:iCs/>
        </w:rPr>
        <w:t>3</w:t>
      </w:r>
      <w:r w:rsidRPr="00CB5E83">
        <w:rPr>
          <w:rFonts w:cs="Arial"/>
          <w:bCs/>
          <w:i/>
          <w:iCs/>
        </w:rPr>
        <w:t xml:space="preserve">: </w:t>
      </w:r>
      <w:r w:rsidR="00286C31" w:rsidRPr="00CB5E83">
        <w:rPr>
          <w:rFonts w:cs="Arial"/>
          <w:bCs/>
          <w:i/>
          <w:iCs/>
        </w:rPr>
        <w:t>For temporal domain case A, as</w:t>
      </w:r>
      <w:r w:rsidRPr="00CB5E83">
        <w:rPr>
          <w:rFonts w:cs="Arial"/>
          <w:bCs/>
          <w:i/>
          <w:iCs/>
        </w:rPr>
        <w:t xml:space="preserve"> UE speed increases, the average L3 cell-level RSRP difference increases, i.e., AIML model prediction accuracy decreases. </w:t>
      </w:r>
    </w:p>
    <w:p w14:paraId="586E8F78" w14:textId="0DA03C40" w:rsidR="00B649D6" w:rsidRPr="00CB5E83" w:rsidRDefault="00B649D6" w:rsidP="00CB5E83">
      <w:pPr>
        <w:ind w:left="1260" w:hanging="1260"/>
        <w:jc w:val="left"/>
        <w:rPr>
          <w:rFonts w:cs="Arial"/>
          <w:bCs/>
          <w:i/>
          <w:iCs/>
        </w:rPr>
      </w:pPr>
      <w:r w:rsidRPr="00CB5E83">
        <w:rPr>
          <w:rFonts w:cs="Arial"/>
          <w:bCs/>
          <w:i/>
          <w:iCs/>
        </w:rPr>
        <w:t xml:space="preserve">Observation </w:t>
      </w:r>
      <w:r w:rsidR="00EF4872" w:rsidRPr="00CB5E83">
        <w:rPr>
          <w:rFonts w:cs="Arial"/>
          <w:bCs/>
          <w:i/>
          <w:iCs/>
        </w:rPr>
        <w:t>4</w:t>
      </w:r>
      <w:r w:rsidRPr="00CB5E83">
        <w:rPr>
          <w:rFonts w:cs="Arial"/>
          <w:bCs/>
          <w:i/>
          <w:iCs/>
        </w:rPr>
        <w:t xml:space="preserve">: For temporal domain case </w:t>
      </w:r>
      <w:r w:rsidR="00A27A7F" w:rsidRPr="00CB5E83">
        <w:rPr>
          <w:rFonts w:cs="Arial"/>
          <w:bCs/>
          <w:i/>
          <w:iCs/>
        </w:rPr>
        <w:t>A</w:t>
      </w:r>
      <w:r w:rsidRPr="00CB5E83">
        <w:rPr>
          <w:rFonts w:cs="Arial"/>
          <w:bCs/>
          <w:i/>
          <w:iCs/>
        </w:rPr>
        <w:t xml:space="preserve">, </w:t>
      </w:r>
      <w:r w:rsidR="00A27A7F" w:rsidRPr="00CB5E83">
        <w:rPr>
          <w:rFonts w:cs="Arial"/>
          <w:bCs/>
          <w:i/>
          <w:iCs/>
        </w:rPr>
        <w:t>the prediction window can be determined based on UE speed</w:t>
      </w:r>
      <w:r w:rsidRPr="00CB5E83">
        <w:rPr>
          <w:rFonts w:cs="Arial"/>
          <w:bCs/>
          <w:i/>
          <w:iCs/>
        </w:rPr>
        <w:t>.</w:t>
      </w:r>
      <w:r w:rsidR="00A27A7F" w:rsidRPr="00CB5E83">
        <w:rPr>
          <w:rFonts w:cs="Arial"/>
          <w:bCs/>
          <w:i/>
          <w:iCs/>
        </w:rPr>
        <w:t xml:space="preserve"> As UE speed gets higher, a shorter prediction window may be considered to </w:t>
      </w:r>
      <w:r w:rsidR="00F05D11" w:rsidRPr="00CB5E83">
        <w:rPr>
          <w:rFonts w:cs="Arial"/>
          <w:bCs/>
          <w:i/>
          <w:iCs/>
        </w:rPr>
        <w:t>meet</w:t>
      </w:r>
      <w:r w:rsidR="00A27A7F" w:rsidRPr="00CB5E83">
        <w:rPr>
          <w:rFonts w:cs="Arial"/>
          <w:bCs/>
          <w:i/>
          <w:iCs/>
        </w:rPr>
        <w:t xml:space="preserve"> a certain </w:t>
      </w:r>
      <w:r w:rsidR="00F05D11" w:rsidRPr="00CB5E83">
        <w:rPr>
          <w:rFonts w:cs="Arial"/>
          <w:bCs/>
          <w:i/>
          <w:iCs/>
        </w:rPr>
        <w:t>prediction error requirement.</w:t>
      </w:r>
    </w:p>
    <w:p w14:paraId="5DA40564" w14:textId="45A47B9E" w:rsidR="00B649D6" w:rsidRPr="00CB5E83" w:rsidRDefault="00B649D6" w:rsidP="00CB5E83">
      <w:pPr>
        <w:ind w:left="1170" w:hanging="1170"/>
        <w:jc w:val="left"/>
        <w:rPr>
          <w:rFonts w:cs="Arial"/>
          <w:b/>
          <w:i/>
          <w:iCs/>
        </w:rPr>
      </w:pPr>
      <w:r w:rsidRPr="00CB5E83">
        <w:rPr>
          <w:rFonts w:cs="Arial"/>
          <w:b/>
          <w:i/>
          <w:iCs/>
        </w:rPr>
        <w:t xml:space="preserve">Proposal </w:t>
      </w:r>
      <w:r w:rsidR="00CF5E0D">
        <w:rPr>
          <w:rFonts w:cs="Arial"/>
          <w:b/>
          <w:i/>
          <w:iCs/>
        </w:rPr>
        <w:t>3</w:t>
      </w:r>
      <w:r w:rsidRPr="00CB5E83">
        <w:rPr>
          <w:rFonts w:cs="Arial"/>
          <w:b/>
          <w:i/>
          <w:iCs/>
        </w:rPr>
        <w:t xml:space="preserve">: </w:t>
      </w:r>
      <w:r w:rsidR="009002D1">
        <w:rPr>
          <w:rFonts w:cs="Arial"/>
          <w:b/>
          <w:i/>
          <w:iCs/>
        </w:rPr>
        <w:t>RAN2 to s</w:t>
      </w:r>
      <w:r w:rsidRPr="00CB5E83">
        <w:rPr>
          <w:rFonts w:cs="Arial"/>
          <w:b/>
          <w:i/>
          <w:iCs/>
        </w:rPr>
        <w:t xml:space="preserve">tudy the impact of </w:t>
      </w:r>
      <w:r w:rsidR="00F05D11" w:rsidRPr="00CB5E83">
        <w:rPr>
          <w:rFonts w:cs="Arial"/>
          <w:b/>
          <w:i/>
          <w:iCs/>
        </w:rPr>
        <w:t xml:space="preserve">prediction performance requirement on the length of prediction window </w:t>
      </w:r>
      <w:r w:rsidR="00EF4872" w:rsidRPr="00CB5E83">
        <w:rPr>
          <w:rFonts w:cs="Arial"/>
          <w:b/>
          <w:i/>
          <w:iCs/>
        </w:rPr>
        <w:t xml:space="preserve">at different UE speeds </w:t>
      </w:r>
      <w:r w:rsidRPr="00CB5E83">
        <w:rPr>
          <w:rFonts w:cs="Arial"/>
          <w:b/>
          <w:i/>
          <w:iCs/>
        </w:rPr>
        <w:t xml:space="preserve">in temporal domain case </w:t>
      </w:r>
      <w:r w:rsidR="00EF4872" w:rsidRPr="00CB5E83">
        <w:rPr>
          <w:rFonts w:cs="Arial"/>
          <w:b/>
          <w:i/>
          <w:iCs/>
        </w:rPr>
        <w:t>A</w:t>
      </w:r>
      <w:r w:rsidR="008D5E89" w:rsidRPr="00CB5E83">
        <w:rPr>
          <w:rFonts w:cs="Arial"/>
          <w:b/>
          <w:i/>
          <w:iCs/>
        </w:rPr>
        <w:t>.</w:t>
      </w:r>
    </w:p>
    <w:p w14:paraId="5D87D794" w14:textId="38C8A581" w:rsidR="00BB3D93" w:rsidRDefault="0059533D" w:rsidP="00604518">
      <w:r>
        <w:t xml:space="preserve">   </w:t>
      </w:r>
    </w:p>
    <w:p w14:paraId="3218756C" w14:textId="77777777" w:rsidR="00352536" w:rsidRPr="006A4099" w:rsidRDefault="00352536" w:rsidP="00DE1DB1">
      <w:pPr>
        <w:pStyle w:val="Heading1"/>
        <w:rPr>
          <w:sz w:val="32"/>
          <w:szCs w:val="32"/>
        </w:rPr>
      </w:pPr>
      <w:r w:rsidRPr="006A4099">
        <w:rPr>
          <w:sz w:val="32"/>
          <w:szCs w:val="32"/>
        </w:rPr>
        <w:t>4. Conclusion</w:t>
      </w:r>
    </w:p>
    <w:p w14:paraId="6F5D7D8F" w14:textId="156F4D42" w:rsidR="00352536" w:rsidRDefault="00352536" w:rsidP="00DE1DB1">
      <w:pPr>
        <w:tabs>
          <w:tab w:val="left" w:pos="0"/>
        </w:tabs>
        <w:jc w:val="left"/>
        <w:rPr>
          <w:rFonts w:cs="Arial"/>
          <w:sz w:val="18"/>
          <w:szCs w:val="18"/>
        </w:rPr>
      </w:pPr>
      <w:r w:rsidRPr="006A4099">
        <w:rPr>
          <w:rFonts w:cs="Arial"/>
          <w:sz w:val="18"/>
          <w:szCs w:val="18"/>
        </w:rPr>
        <w:t>In this contribution,</w:t>
      </w:r>
      <w:r w:rsidR="00221702">
        <w:rPr>
          <w:rFonts w:cs="Arial"/>
          <w:sz w:val="18"/>
          <w:szCs w:val="18"/>
        </w:rPr>
        <w:t xml:space="preserve"> initial simulation results for the RRM measurement prediction use case were discussed and the </w:t>
      </w:r>
      <w:r w:rsidR="00FF6FE1" w:rsidRPr="006A4099">
        <w:rPr>
          <w:rFonts w:cs="Arial"/>
          <w:sz w:val="18"/>
          <w:szCs w:val="18"/>
        </w:rPr>
        <w:t xml:space="preserve">following observations </w:t>
      </w:r>
      <w:r w:rsidR="0037578D" w:rsidRPr="006A4099">
        <w:rPr>
          <w:rFonts w:cs="Arial"/>
          <w:sz w:val="18"/>
          <w:szCs w:val="18"/>
        </w:rPr>
        <w:t xml:space="preserve">and proposals </w:t>
      </w:r>
      <w:r w:rsidR="00FF6FE1" w:rsidRPr="006A4099">
        <w:rPr>
          <w:rFonts w:cs="Arial"/>
          <w:sz w:val="18"/>
          <w:szCs w:val="18"/>
        </w:rPr>
        <w:t>were made</w:t>
      </w:r>
      <w:r w:rsidR="00D5431C">
        <w:rPr>
          <w:rFonts w:cs="Arial"/>
          <w:sz w:val="18"/>
          <w:szCs w:val="18"/>
        </w:rPr>
        <w:t>:</w:t>
      </w:r>
    </w:p>
    <w:p w14:paraId="358D6AE3" w14:textId="77777777" w:rsidR="000B6A4B" w:rsidRDefault="000B6A4B" w:rsidP="00DE1DB1">
      <w:pPr>
        <w:tabs>
          <w:tab w:val="left" w:pos="0"/>
        </w:tabs>
        <w:jc w:val="left"/>
        <w:rPr>
          <w:rFonts w:cs="Arial"/>
          <w:sz w:val="18"/>
          <w:szCs w:val="18"/>
        </w:rPr>
      </w:pPr>
    </w:p>
    <w:p w14:paraId="788AF26A" w14:textId="77777777" w:rsidR="00900CD8" w:rsidRPr="006B338F" w:rsidRDefault="00900CD8" w:rsidP="00900CD8">
      <w:pPr>
        <w:ind w:left="1260" w:hanging="1260"/>
        <w:jc w:val="left"/>
        <w:rPr>
          <w:rFonts w:cs="Arial"/>
          <w:bCs/>
          <w:i/>
          <w:iCs/>
        </w:rPr>
      </w:pPr>
      <w:r w:rsidRPr="006B338F">
        <w:rPr>
          <w:rFonts w:cs="Arial"/>
          <w:bCs/>
          <w:i/>
          <w:iCs/>
        </w:rPr>
        <w:t xml:space="preserve">Observation 1: For temporal domain case B, as UE speed increases, the average L3 cell-level RSRP difference increases, i.e., AIML model prediction accuracy decreases for both direct and indirect prediction. </w:t>
      </w:r>
    </w:p>
    <w:p w14:paraId="0582C0E0" w14:textId="77777777" w:rsidR="00900CD8" w:rsidRDefault="00900CD8" w:rsidP="00900CD8">
      <w:pPr>
        <w:ind w:left="1260" w:hanging="1260"/>
        <w:jc w:val="left"/>
        <w:rPr>
          <w:rFonts w:cs="Arial"/>
          <w:bCs/>
          <w:i/>
          <w:iCs/>
        </w:rPr>
      </w:pPr>
      <w:r w:rsidRPr="006B338F">
        <w:rPr>
          <w:rFonts w:cs="Arial"/>
          <w:bCs/>
          <w:i/>
          <w:iCs/>
        </w:rPr>
        <w:t>Observation 2: For temporal domain case B, the indirect prediction approach outperforms the direct prediction approach when given the same input (i.e., only L1 beam-level RSRPs) since the direct approach tries to predict a value that depends on a long history (due to L3 filtering impact) using partial information on that history (i.e., a few time instances).</w:t>
      </w:r>
    </w:p>
    <w:p w14:paraId="28B38AF3" w14:textId="77777777" w:rsidR="00634038" w:rsidRPr="00CB5E83" w:rsidRDefault="00634038" w:rsidP="00634038">
      <w:pPr>
        <w:ind w:left="1260" w:hanging="1260"/>
        <w:jc w:val="left"/>
        <w:rPr>
          <w:rFonts w:cs="Arial"/>
          <w:bCs/>
          <w:i/>
          <w:iCs/>
        </w:rPr>
      </w:pPr>
      <w:r w:rsidRPr="00CB5E83">
        <w:rPr>
          <w:rFonts w:cs="Arial"/>
          <w:bCs/>
          <w:i/>
          <w:iCs/>
        </w:rPr>
        <w:t xml:space="preserve">Observation 3: For temporal domain case A, as UE speed increases, the average L3 cell-level RSRP difference increases, i.e., AIML model prediction accuracy decreases. </w:t>
      </w:r>
    </w:p>
    <w:p w14:paraId="0AE66333" w14:textId="77777777" w:rsidR="00634038" w:rsidRDefault="00634038" w:rsidP="00634038">
      <w:pPr>
        <w:ind w:left="1260" w:hanging="1260"/>
        <w:jc w:val="left"/>
        <w:rPr>
          <w:rFonts w:cs="Arial"/>
          <w:bCs/>
          <w:i/>
          <w:iCs/>
        </w:rPr>
      </w:pPr>
      <w:r w:rsidRPr="00CB5E83">
        <w:rPr>
          <w:rFonts w:cs="Arial"/>
          <w:bCs/>
          <w:i/>
          <w:iCs/>
        </w:rPr>
        <w:t>Observation 4: For temporal domain case A, the prediction window can be determined based on UE speed. As UE speed gets higher, a shorter prediction window may be considered to meet a certain prediction error requirement.</w:t>
      </w:r>
    </w:p>
    <w:p w14:paraId="2679354D" w14:textId="77777777" w:rsidR="00634038" w:rsidRPr="00CB5E83" w:rsidRDefault="00634038" w:rsidP="00634038">
      <w:pPr>
        <w:ind w:left="1260" w:hanging="1260"/>
        <w:jc w:val="left"/>
        <w:rPr>
          <w:rFonts w:cs="Arial"/>
          <w:bCs/>
          <w:i/>
          <w:iCs/>
        </w:rPr>
      </w:pPr>
    </w:p>
    <w:p w14:paraId="06526F42" w14:textId="77777777" w:rsidR="00831999" w:rsidRPr="001B0B12" w:rsidRDefault="00831999" w:rsidP="00831999">
      <w:pPr>
        <w:ind w:left="1170" w:hanging="1170"/>
        <w:jc w:val="left"/>
        <w:rPr>
          <w:rFonts w:cs="Arial"/>
          <w:b/>
          <w:i/>
          <w:iCs/>
        </w:rPr>
      </w:pPr>
      <w:r w:rsidRPr="001B0B12">
        <w:rPr>
          <w:rFonts w:cs="Arial"/>
          <w:b/>
          <w:i/>
          <w:iCs/>
        </w:rPr>
        <w:t xml:space="preserve">Proposal </w:t>
      </w:r>
      <w:r>
        <w:rPr>
          <w:rFonts w:cs="Arial"/>
          <w:b/>
          <w:i/>
          <w:iCs/>
        </w:rPr>
        <w:t>1</w:t>
      </w:r>
      <w:r w:rsidRPr="001B0B12">
        <w:rPr>
          <w:rFonts w:cs="Arial"/>
          <w:b/>
          <w:i/>
          <w:iCs/>
        </w:rPr>
        <w:t xml:space="preserve">: </w:t>
      </w:r>
      <w:r>
        <w:rPr>
          <w:rFonts w:cs="Arial"/>
          <w:b/>
          <w:i/>
          <w:iCs/>
        </w:rPr>
        <w:t xml:space="preserve">RAN2 to study the impact of how the </w:t>
      </w:r>
      <w:r w:rsidRPr="001B0B12">
        <w:rPr>
          <w:rFonts w:cs="Arial"/>
          <w:b/>
          <w:i/>
          <w:iCs/>
        </w:rPr>
        <w:t xml:space="preserve">measured RSRPs and predicted RSRPs </w:t>
      </w:r>
      <w:r>
        <w:rPr>
          <w:rFonts w:cs="Arial"/>
          <w:b/>
          <w:i/>
          <w:iCs/>
        </w:rPr>
        <w:t>are combined in cell level measurement derivation</w:t>
      </w:r>
      <w:r w:rsidRPr="001B0B12">
        <w:rPr>
          <w:rFonts w:cs="Arial"/>
          <w:b/>
          <w:i/>
          <w:iCs/>
        </w:rPr>
        <w:t xml:space="preserve">. </w:t>
      </w:r>
    </w:p>
    <w:p w14:paraId="455F4B39" w14:textId="31E8DFFE" w:rsidR="00CF1BBB" w:rsidRPr="005F5FE3" w:rsidRDefault="00CF1BBB" w:rsidP="00CF1BBB">
      <w:pPr>
        <w:ind w:left="1170" w:hanging="1170"/>
        <w:jc w:val="left"/>
        <w:rPr>
          <w:rFonts w:cs="Arial"/>
          <w:b/>
          <w:i/>
          <w:iCs/>
        </w:rPr>
      </w:pPr>
      <w:r w:rsidRPr="005F5FE3">
        <w:rPr>
          <w:rFonts w:cs="Arial"/>
          <w:b/>
          <w:i/>
          <w:iCs/>
        </w:rPr>
        <w:t xml:space="preserve">Proposal </w:t>
      </w:r>
      <w:r w:rsidR="00CF5E0D">
        <w:rPr>
          <w:rFonts w:cs="Arial"/>
          <w:b/>
          <w:i/>
          <w:iCs/>
        </w:rPr>
        <w:t>2</w:t>
      </w:r>
      <w:r w:rsidRPr="005F5FE3">
        <w:rPr>
          <w:rFonts w:cs="Arial"/>
          <w:b/>
          <w:i/>
          <w:iCs/>
        </w:rPr>
        <w:t xml:space="preserve">: </w:t>
      </w:r>
      <w:r>
        <w:rPr>
          <w:rFonts w:cs="Arial"/>
          <w:b/>
          <w:i/>
          <w:iCs/>
        </w:rPr>
        <w:t xml:space="preserve">RAN2 to study </w:t>
      </w:r>
      <w:r w:rsidRPr="005F5FE3">
        <w:rPr>
          <w:rFonts w:cs="Arial"/>
          <w:b/>
          <w:i/>
          <w:iCs/>
        </w:rPr>
        <w:t>the impact of different input window lengths in temporal domain case B</w:t>
      </w:r>
      <w:r>
        <w:rPr>
          <w:rFonts w:cs="Arial"/>
          <w:b/>
          <w:i/>
          <w:iCs/>
        </w:rPr>
        <w:t>.</w:t>
      </w:r>
    </w:p>
    <w:p w14:paraId="4F422E1A" w14:textId="5F86EE7E" w:rsidR="00EF4872" w:rsidRPr="00CF5E0D" w:rsidRDefault="00EF4872" w:rsidP="00CF5E0D">
      <w:pPr>
        <w:ind w:left="1170" w:hanging="1170"/>
        <w:jc w:val="left"/>
        <w:rPr>
          <w:rFonts w:cs="Arial"/>
          <w:b/>
          <w:i/>
          <w:iCs/>
        </w:rPr>
      </w:pPr>
      <w:r w:rsidRPr="00CF5E0D">
        <w:rPr>
          <w:rFonts w:cs="Arial"/>
          <w:b/>
          <w:i/>
          <w:iCs/>
        </w:rPr>
        <w:t>Proposal</w:t>
      </w:r>
      <w:r w:rsidR="00CF5E0D" w:rsidRPr="00CF5E0D">
        <w:rPr>
          <w:rFonts w:cs="Arial"/>
          <w:b/>
          <w:i/>
          <w:iCs/>
        </w:rPr>
        <w:t xml:space="preserve"> 3</w:t>
      </w:r>
      <w:r w:rsidRPr="00CF5E0D">
        <w:rPr>
          <w:rFonts w:cs="Arial"/>
          <w:b/>
          <w:i/>
          <w:iCs/>
        </w:rPr>
        <w:t>: Study the impact of prediction performance requirement on the length of prediction window at different UE speeds in temporal domain case A</w:t>
      </w:r>
    </w:p>
    <w:p w14:paraId="4873E920" w14:textId="77777777" w:rsidR="001440CC" w:rsidRPr="006A4099" w:rsidRDefault="001440CC" w:rsidP="00DE1DB1">
      <w:pPr>
        <w:pStyle w:val="Heading1"/>
        <w:rPr>
          <w:sz w:val="32"/>
          <w:szCs w:val="32"/>
        </w:rPr>
      </w:pPr>
      <w:r>
        <w:rPr>
          <w:sz w:val="32"/>
          <w:szCs w:val="32"/>
        </w:rPr>
        <w:t>5</w:t>
      </w:r>
      <w:r w:rsidRPr="006A4099">
        <w:rPr>
          <w:sz w:val="32"/>
          <w:szCs w:val="32"/>
        </w:rPr>
        <w:t xml:space="preserve">. </w:t>
      </w:r>
      <w:r>
        <w:rPr>
          <w:sz w:val="32"/>
          <w:szCs w:val="32"/>
        </w:rPr>
        <w:t>References</w:t>
      </w:r>
    </w:p>
    <w:p w14:paraId="31CA66D4" w14:textId="77777777" w:rsidR="00DE1DB1" w:rsidRPr="007E0BEC" w:rsidRDefault="00CA07F6" w:rsidP="00DE1DB1">
      <w:pPr>
        <w:ind w:left="567" w:hanging="567"/>
        <w:jc w:val="left"/>
        <w:rPr>
          <w:rFonts w:cs="Arial"/>
          <w:lang w:val="en-US"/>
        </w:rPr>
      </w:pPr>
      <w:r w:rsidRPr="007E0BEC">
        <w:rPr>
          <w:rFonts w:cs="Arial"/>
        </w:rPr>
        <w:t>[1]</w:t>
      </w:r>
      <w:r w:rsidRPr="007E0BEC">
        <w:rPr>
          <w:rFonts w:cs="Arial"/>
        </w:rPr>
        <w:tab/>
      </w:r>
      <w:bookmarkStart w:id="1" w:name="_Hlk162962146"/>
      <w:r w:rsidR="00B964B5" w:rsidRPr="007E0BEC">
        <w:rPr>
          <w:rFonts w:cs="Arial"/>
          <w:lang w:val="en-US"/>
        </w:rPr>
        <w:t>RAN2-126 Chairman Notes, Fukuoka, Japan, May 2024</w:t>
      </w:r>
    </w:p>
    <w:p w14:paraId="1791DCDC" w14:textId="5654DB56" w:rsidR="00221702" w:rsidRPr="007E0BEC" w:rsidRDefault="00DE1DB1" w:rsidP="00221702">
      <w:pPr>
        <w:ind w:left="567" w:hanging="567"/>
        <w:jc w:val="left"/>
        <w:rPr>
          <w:rFonts w:cs="Arial"/>
        </w:rPr>
      </w:pPr>
      <w:r w:rsidRPr="007E0BEC">
        <w:rPr>
          <w:rFonts w:cs="Arial"/>
          <w:lang w:val="en-US"/>
        </w:rPr>
        <w:t>[2]</w:t>
      </w:r>
      <w:r w:rsidRPr="007E0BEC">
        <w:rPr>
          <w:rFonts w:cs="Arial"/>
          <w:lang w:val="en-US"/>
        </w:rPr>
        <w:tab/>
      </w:r>
      <w:bookmarkEnd w:id="1"/>
      <w:r w:rsidR="009320C1" w:rsidRPr="007E0BEC">
        <w:rPr>
          <w:rFonts w:cs="Arial"/>
          <w:lang w:val="en-US"/>
        </w:rPr>
        <w:t xml:space="preserve">R2-2404955: </w:t>
      </w:r>
      <w:r w:rsidR="00140020" w:rsidRPr="007E0BEC">
        <w:rPr>
          <w:rFonts w:cs="Arial"/>
          <w:lang w:val="en-US"/>
        </w:rPr>
        <w:t>Summa</w:t>
      </w:r>
      <w:r w:rsidR="007E0BEC" w:rsidRPr="007E0BEC">
        <w:rPr>
          <w:rFonts w:cs="Arial"/>
          <w:lang w:val="en-US"/>
        </w:rPr>
        <w:t>r</w:t>
      </w:r>
      <w:r w:rsidR="00140020" w:rsidRPr="007E0BEC">
        <w:rPr>
          <w:rFonts w:cs="Arial"/>
          <w:lang w:val="en-US"/>
        </w:rPr>
        <w:t>y of [POST125bis][021][AIML mobility] Simulation assumptions and methodology (OPPO)</w:t>
      </w:r>
    </w:p>
    <w:p w14:paraId="0551FD42" w14:textId="031BBBD1" w:rsidR="00221702" w:rsidRPr="007E0BEC" w:rsidRDefault="00221702" w:rsidP="00221702">
      <w:pPr>
        <w:ind w:left="567" w:hanging="567"/>
        <w:jc w:val="left"/>
        <w:rPr>
          <w:rFonts w:cs="Arial"/>
        </w:rPr>
      </w:pPr>
      <w:r w:rsidRPr="007E0BEC">
        <w:rPr>
          <w:rFonts w:cs="Arial"/>
        </w:rPr>
        <w:t>[3]</w:t>
      </w:r>
      <w:r w:rsidRPr="007E0BEC">
        <w:rPr>
          <w:rFonts w:cs="Arial"/>
        </w:rPr>
        <w:tab/>
      </w:r>
      <w:r w:rsidR="001E5416" w:rsidRPr="007E0BEC">
        <w:rPr>
          <w:rFonts w:cs="Arial"/>
        </w:rPr>
        <w:t xml:space="preserve">R2-2406095: </w:t>
      </w:r>
      <w:r w:rsidR="00AA0E7E" w:rsidRPr="007E0BEC">
        <w:t>Summary of [POST126][031][</w:t>
      </w:r>
      <w:proofErr w:type="spellStart"/>
      <w:r w:rsidR="00AA0E7E" w:rsidRPr="007E0BEC">
        <w:t>AIMob</w:t>
      </w:r>
      <w:proofErr w:type="spellEnd"/>
      <w:r w:rsidR="00AA0E7E" w:rsidRPr="007E0BEC">
        <w:t>] Simulations</w:t>
      </w:r>
    </w:p>
    <w:p w14:paraId="087D9680" w14:textId="4EE7A1D2" w:rsidR="00E05C88" w:rsidRPr="007E0BEC" w:rsidRDefault="00E05C88" w:rsidP="00083EDB">
      <w:pPr>
        <w:ind w:left="567" w:hanging="567"/>
        <w:jc w:val="left"/>
        <w:rPr>
          <w:rFonts w:cs="Arial"/>
        </w:rPr>
      </w:pPr>
      <w:r w:rsidRPr="007E0BEC">
        <w:rPr>
          <w:rFonts w:cs="Arial"/>
        </w:rPr>
        <w:t>[4]</w:t>
      </w:r>
      <w:r w:rsidR="001E5416" w:rsidRPr="007E0BEC">
        <w:rPr>
          <w:rFonts w:cs="Arial"/>
        </w:rPr>
        <w:tab/>
        <w:t>TR 38.901</w:t>
      </w:r>
      <w:r w:rsidR="00083EDB" w:rsidRPr="007E0BEC">
        <w:rPr>
          <w:rFonts w:cs="Arial"/>
        </w:rPr>
        <w:t>: Study on channel model for frequencies from 0.5 to 100 GHz (3GPP TR 38.901 version 16.1.0 Release 16)</w:t>
      </w:r>
    </w:p>
    <w:p w14:paraId="6B82E762" w14:textId="2CB89DA7" w:rsidR="00DC456F" w:rsidRDefault="00DC456F" w:rsidP="00EC24EE">
      <w:pPr>
        <w:ind w:left="567" w:hanging="567"/>
        <w:jc w:val="left"/>
        <w:rPr>
          <w:rFonts w:cs="Arial"/>
          <w:lang w:val="en-US"/>
        </w:rPr>
      </w:pPr>
    </w:p>
    <w:p w14:paraId="1053212F" w14:textId="22D30AD2" w:rsidR="00CF4F83" w:rsidRPr="00CF4F83" w:rsidRDefault="002F1B99" w:rsidP="0042465D">
      <w:pPr>
        <w:pStyle w:val="Heading1"/>
        <w:numPr>
          <w:ilvl w:val="0"/>
          <w:numId w:val="47"/>
        </w:numPr>
        <w:ind w:left="360"/>
        <w:rPr>
          <w:sz w:val="32"/>
          <w:szCs w:val="32"/>
        </w:rPr>
      </w:pPr>
      <w:r>
        <w:rPr>
          <w:sz w:val="32"/>
          <w:szCs w:val="32"/>
        </w:rPr>
        <w:lastRenderedPageBreak/>
        <w:t>Appendix</w:t>
      </w:r>
    </w:p>
    <w:p w14:paraId="76B22DF3" w14:textId="7C204DE6" w:rsidR="00CF4F83" w:rsidRDefault="00CF4F83" w:rsidP="00CF4F83">
      <w:pPr>
        <w:pStyle w:val="Heading3"/>
      </w:pPr>
      <w:r>
        <w:t xml:space="preserve">A.1 Simulation assumptions of </w:t>
      </w:r>
      <w:r w:rsidRPr="00CF4F83">
        <w:t>Intra-cell intra-frequency FR1 to FR1 temporal domain case B</w:t>
      </w:r>
    </w:p>
    <w:p w14:paraId="1512BD58" w14:textId="77777777" w:rsidR="002F1B99" w:rsidRDefault="002F1B99" w:rsidP="00EC24EE">
      <w:pPr>
        <w:ind w:left="567" w:hanging="567"/>
        <w:jc w:val="left"/>
        <w:rPr>
          <w:rFonts w:cs="Arial"/>
          <w:lang w:val="en-US"/>
        </w:rPr>
      </w:pPr>
    </w:p>
    <w:tbl>
      <w:tblPr>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629"/>
      </w:tblGrid>
      <w:tr w:rsidR="00FE2BEB" w14:paraId="6250AE15" w14:textId="77777777" w:rsidTr="00BE680B">
        <w:trPr>
          <w:jc w:val="center"/>
        </w:trPr>
        <w:tc>
          <w:tcPr>
            <w:tcW w:w="2605" w:type="dxa"/>
            <w:shd w:val="clear" w:color="auto" w:fill="D9D9D9"/>
          </w:tcPr>
          <w:p w14:paraId="5AFDDEAB" w14:textId="77777777" w:rsidR="00FE2BEB" w:rsidRDefault="00FE2BEB" w:rsidP="003C01E0">
            <w:pPr>
              <w:pStyle w:val="TAH"/>
              <w:keepNext w:val="0"/>
              <w:keepLines w:val="0"/>
              <w:widowControl w:val="0"/>
              <w:jc w:val="left"/>
              <w:rPr>
                <w:rFonts w:cs="Arial"/>
                <w:szCs w:val="18"/>
              </w:rPr>
            </w:pPr>
            <w:r>
              <w:rPr>
                <w:rFonts w:cs="Arial"/>
                <w:szCs w:val="18"/>
              </w:rPr>
              <w:t>Parameter</w:t>
            </w:r>
          </w:p>
        </w:tc>
        <w:tc>
          <w:tcPr>
            <w:tcW w:w="4629" w:type="dxa"/>
            <w:shd w:val="clear" w:color="auto" w:fill="D9D9D9"/>
          </w:tcPr>
          <w:p w14:paraId="58541DDC" w14:textId="77777777" w:rsidR="00FE2BEB" w:rsidRDefault="00FE2BEB" w:rsidP="003C01E0">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FE2BEB" w14:paraId="7433A27B" w14:textId="77777777" w:rsidTr="00BE680B">
        <w:trPr>
          <w:jc w:val="center"/>
        </w:trPr>
        <w:tc>
          <w:tcPr>
            <w:tcW w:w="2605" w:type="dxa"/>
          </w:tcPr>
          <w:p w14:paraId="4C3345BA" w14:textId="77777777" w:rsidR="00FE2BEB" w:rsidRDefault="00FE2BEB" w:rsidP="003C01E0">
            <w:pPr>
              <w:pStyle w:val="TAL"/>
              <w:keepNext w:val="0"/>
              <w:keepLines w:val="0"/>
              <w:widowControl w:val="0"/>
              <w:rPr>
                <w:rFonts w:cs="Arial"/>
                <w:szCs w:val="18"/>
              </w:rPr>
            </w:pPr>
            <w:r>
              <w:rPr>
                <w:rFonts w:eastAsia="Microsoft YaHei UI" w:cs="Arial"/>
                <w:color w:val="000000"/>
                <w:szCs w:val="18"/>
              </w:rPr>
              <w:t>Frequency Range</w:t>
            </w:r>
          </w:p>
        </w:tc>
        <w:tc>
          <w:tcPr>
            <w:tcW w:w="4629" w:type="dxa"/>
          </w:tcPr>
          <w:p w14:paraId="528B02F2" w14:textId="363791D5" w:rsidR="00FE2BEB" w:rsidRDefault="00FE2BEB" w:rsidP="00FE2BEB">
            <w:pPr>
              <w:pStyle w:val="TAC"/>
              <w:jc w:val="left"/>
            </w:pPr>
            <w:r>
              <w:t>FR1 – 4 GHz</w:t>
            </w:r>
          </w:p>
          <w:p w14:paraId="39FCCCBD" w14:textId="77777777" w:rsidR="00FE2BEB" w:rsidRDefault="00FE2BEB" w:rsidP="003C01E0">
            <w:pPr>
              <w:pStyle w:val="TAL"/>
              <w:keepNext w:val="0"/>
              <w:keepLines w:val="0"/>
              <w:widowControl w:val="0"/>
              <w:rPr>
                <w:rFonts w:eastAsia="Microsoft YaHei UI" w:cs="Arial"/>
                <w:color w:val="000000"/>
                <w:szCs w:val="18"/>
                <w:lang w:eastAsia="zh-CN"/>
              </w:rPr>
            </w:pPr>
          </w:p>
        </w:tc>
      </w:tr>
      <w:tr w:rsidR="00FE2BEB" w14:paraId="4354DDA3" w14:textId="77777777" w:rsidTr="00BE680B">
        <w:trPr>
          <w:jc w:val="center"/>
        </w:trPr>
        <w:tc>
          <w:tcPr>
            <w:tcW w:w="2605" w:type="dxa"/>
          </w:tcPr>
          <w:p w14:paraId="7BED2C8F" w14:textId="77777777" w:rsidR="00FE2BEB" w:rsidRDefault="00FE2BEB" w:rsidP="003C01E0">
            <w:pPr>
              <w:pStyle w:val="TAL"/>
              <w:keepNext w:val="0"/>
              <w:keepLines w:val="0"/>
              <w:widowControl w:val="0"/>
              <w:rPr>
                <w:rFonts w:cs="Arial"/>
                <w:szCs w:val="18"/>
              </w:rPr>
            </w:pPr>
            <w:r>
              <w:rPr>
                <w:rFonts w:eastAsia="Microsoft YaHei UI" w:cs="Arial"/>
                <w:color w:val="000000"/>
                <w:szCs w:val="18"/>
              </w:rPr>
              <w:t>Deployment</w:t>
            </w:r>
          </w:p>
        </w:tc>
        <w:tc>
          <w:tcPr>
            <w:tcW w:w="4629" w:type="dxa"/>
          </w:tcPr>
          <w:p w14:paraId="4E59E361" w14:textId="718B009E" w:rsidR="00FE2BEB" w:rsidRDefault="00F87D7B" w:rsidP="003C01E0">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sidR="005F447A">
              <w:rPr>
                <w:rFonts w:eastAsia="Microsoft YaHei UI" w:cs="Arial"/>
                <w:color w:val="000000"/>
                <w:szCs w:val="18"/>
              </w:rPr>
              <w:t xml:space="preserve">, </w:t>
            </w:r>
            <w:r w:rsidR="005F447A" w:rsidRPr="005F447A">
              <w:rPr>
                <w:rFonts w:eastAsia="Microsoft YaHei UI" w:cs="Arial"/>
                <w:color w:val="000000"/>
                <w:szCs w:val="18"/>
              </w:rPr>
              <w:t>2-tier model with wrap-around (7 sites, 3 sectors/cells per site</w:t>
            </w:r>
            <w:r w:rsidR="005F447A">
              <w:rPr>
                <w:rFonts w:eastAsia="Microsoft YaHei UI" w:cs="Arial"/>
                <w:color w:val="000000"/>
                <w:szCs w:val="18"/>
              </w:rPr>
              <w:t>)</w:t>
            </w:r>
          </w:p>
        </w:tc>
      </w:tr>
      <w:tr w:rsidR="0090133E" w14:paraId="57DFC345" w14:textId="77777777" w:rsidTr="00BE680B">
        <w:trPr>
          <w:jc w:val="center"/>
        </w:trPr>
        <w:tc>
          <w:tcPr>
            <w:tcW w:w="2605" w:type="dxa"/>
          </w:tcPr>
          <w:p w14:paraId="414F24DC" w14:textId="1384E709" w:rsidR="0090133E" w:rsidRDefault="0090133E" w:rsidP="0090133E">
            <w:pPr>
              <w:pStyle w:val="TAL"/>
              <w:keepNext w:val="0"/>
              <w:keepLines w:val="0"/>
              <w:widowControl w:val="0"/>
              <w:rPr>
                <w:rFonts w:eastAsia="Microsoft YaHei UI" w:cs="Arial"/>
                <w:color w:val="000000"/>
                <w:szCs w:val="18"/>
              </w:rPr>
            </w:pPr>
            <w:r w:rsidRPr="00D80D37">
              <w:rPr>
                <w:rFonts w:cs="Arial"/>
                <w:szCs w:val="18"/>
              </w:rPr>
              <w:t>Inter site distance</w:t>
            </w:r>
          </w:p>
        </w:tc>
        <w:tc>
          <w:tcPr>
            <w:tcW w:w="4629" w:type="dxa"/>
          </w:tcPr>
          <w:p w14:paraId="1445E145" w14:textId="6C9FFE56" w:rsidR="0090133E" w:rsidRDefault="0090133E" w:rsidP="0090133E">
            <w:pPr>
              <w:pStyle w:val="TAL"/>
              <w:keepNext w:val="0"/>
              <w:keepLines w:val="0"/>
              <w:widowControl w:val="0"/>
              <w:rPr>
                <w:rFonts w:eastAsia="Microsoft YaHei UI" w:cs="Arial"/>
                <w:color w:val="000000"/>
                <w:szCs w:val="18"/>
              </w:rPr>
            </w:pPr>
            <w:r>
              <w:rPr>
                <w:rFonts w:cs="Arial"/>
                <w:szCs w:val="18"/>
                <w:lang w:eastAsia="zh-CN"/>
              </w:rPr>
              <w:t>500 m</w:t>
            </w:r>
          </w:p>
        </w:tc>
      </w:tr>
      <w:tr w:rsidR="00FE2BEB" w14:paraId="34A940AF" w14:textId="77777777" w:rsidTr="00BE680B">
        <w:trPr>
          <w:jc w:val="center"/>
        </w:trPr>
        <w:tc>
          <w:tcPr>
            <w:tcW w:w="2605" w:type="dxa"/>
          </w:tcPr>
          <w:p w14:paraId="29C78019" w14:textId="77777777" w:rsidR="00FE2BEB" w:rsidRDefault="00FE2BEB" w:rsidP="003C01E0">
            <w:pPr>
              <w:pStyle w:val="TAL"/>
              <w:keepNext w:val="0"/>
              <w:keepLines w:val="0"/>
              <w:widowControl w:val="0"/>
              <w:rPr>
                <w:rFonts w:cs="Arial"/>
                <w:szCs w:val="18"/>
              </w:rPr>
            </w:pPr>
            <w:r>
              <w:rPr>
                <w:rFonts w:eastAsia="Microsoft YaHei UI" w:cs="Arial"/>
                <w:color w:val="000000"/>
                <w:szCs w:val="18"/>
              </w:rPr>
              <w:t>Channel model</w:t>
            </w:r>
          </w:p>
        </w:tc>
        <w:tc>
          <w:tcPr>
            <w:tcW w:w="4629" w:type="dxa"/>
          </w:tcPr>
          <w:p w14:paraId="6589F64D" w14:textId="212B0D27" w:rsidR="00FE2BEB" w:rsidRDefault="00FE2BEB" w:rsidP="003C01E0">
            <w:pPr>
              <w:pStyle w:val="TAL"/>
              <w:keepNext w:val="0"/>
              <w:keepLines w:val="0"/>
              <w:widowControl w:val="0"/>
              <w:rPr>
                <w:rFonts w:eastAsia="Microsoft YaHei UI" w:cs="Arial"/>
                <w:color w:val="000000"/>
                <w:szCs w:val="18"/>
                <w:lang w:eastAsia="zh-CN"/>
              </w:rPr>
            </w:pPr>
            <w:r>
              <w:t>According to TR 38.901</w:t>
            </w:r>
            <w:r w:rsidR="001E5416">
              <w:t xml:space="preserve"> [4]</w:t>
            </w:r>
          </w:p>
        </w:tc>
      </w:tr>
      <w:tr w:rsidR="00FE2BEB" w14:paraId="5DB71D27" w14:textId="77777777" w:rsidTr="00BE680B">
        <w:trPr>
          <w:jc w:val="center"/>
        </w:trPr>
        <w:tc>
          <w:tcPr>
            <w:tcW w:w="2605" w:type="dxa"/>
          </w:tcPr>
          <w:p w14:paraId="5C235A9B" w14:textId="77777777" w:rsidR="00FE2BEB" w:rsidRDefault="00FE2BEB" w:rsidP="003C01E0">
            <w:pPr>
              <w:pStyle w:val="TAL"/>
              <w:keepNext w:val="0"/>
              <w:keepLines w:val="0"/>
              <w:widowControl w:val="0"/>
              <w:rPr>
                <w:rFonts w:cs="Arial"/>
                <w:szCs w:val="18"/>
              </w:rPr>
            </w:pPr>
            <w:r>
              <w:rPr>
                <w:rFonts w:eastAsia="Microsoft YaHei UI" w:cs="Arial"/>
                <w:color w:val="000000"/>
                <w:szCs w:val="18"/>
              </w:rPr>
              <w:t>System BW</w:t>
            </w:r>
          </w:p>
        </w:tc>
        <w:tc>
          <w:tcPr>
            <w:tcW w:w="4629" w:type="dxa"/>
          </w:tcPr>
          <w:p w14:paraId="3104C023" w14:textId="5661C662" w:rsidR="003F5FFC" w:rsidRPr="00BE680B" w:rsidRDefault="00FE2BEB" w:rsidP="003C01E0">
            <w:pPr>
              <w:pStyle w:val="TAL"/>
              <w:keepNext w:val="0"/>
              <w:keepLines w:val="0"/>
              <w:widowControl w:val="0"/>
            </w:pPr>
            <w:r>
              <w:t>20 MHz</w:t>
            </w:r>
          </w:p>
        </w:tc>
      </w:tr>
      <w:tr w:rsidR="003F5FFC" w14:paraId="01881E7D" w14:textId="77777777" w:rsidTr="00BE680B">
        <w:trPr>
          <w:jc w:val="center"/>
        </w:trPr>
        <w:tc>
          <w:tcPr>
            <w:tcW w:w="2605" w:type="dxa"/>
          </w:tcPr>
          <w:p w14:paraId="0BC7F64F" w14:textId="729996D2" w:rsidR="003F5FFC" w:rsidRDefault="003F5FFC" w:rsidP="003C01E0">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629" w:type="dxa"/>
          </w:tcPr>
          <w:p w14:paraId="1140E46F" w14:textId="0469C50A" w:rsidR="003F5FFC" w:rsidRDefault="0015013F" w:rsidP="003C01E0">
            <w:pPr>
              <w:pStyle w:val="TAL"/>
              <w:keepNext w:val="0"/>
              <w:keepLines w:val="0"/>
              <w:widowControl w:val="0"/>
            </w:pPr>
            <w:r>
              <w:t>30</w:t>
            </w:r>
            <w:r w:rsidR="003F5FFC">
              <w:t xml:space="preserve"> kHz</w:t>
            </w:r>
          </w:p>
        </w:tc>
      </w:tr>
      <w:tr w:rsidR="00FE2BEB" w14:paraId="565FAD12" w14:textId="77777777" w:rsidTr="00BE680B">
        <w:trPr>
          <w:jc w:val="center"/>
        </w:trPr>
        <w:tc>
          <w:tcPr>
            <w:tcW w:w="2605" w:type="dxa"/>
          </w:tcPr>
          <w:p w14:paraId="54E65C6D" w14:textId="77777777" w:rsidR="00FE2BEB" w:rsidRDefault="00FE2BEB" w:rsidP="003C01E0">
            <w:pPr>
              <w:pStyle w:val="TAL"/>
              <w:keepNext w:val="0"/>
              <w:keepLines w:val="0"/>
              <w:widowControl w:val="0"/>
              <w:rPr>
                <w:rFonts w:cs="Arial"/>
                <w:szCs w:val="18"/>
              </w:rPr>
            </w:pPr>
            <w:r>
              <w:rPr>
                <w:rFonts w:cs="Arial"/>
                <w:szCs w:val="18"/>
              </w:rPr>
              <w:t>UE Speed</w:t>
            </w:r>
          </w:p>
        </w:tc>
        <w:tc>
          <w:tcPr>
            <w:tcW w:w="4629" w:type="dxa"/>
          </w:tcPr>
          <w:p w14:paraId="247493B9" w14:textId="5F3482AA" w:rsidR="00FE2BEB" w:rsidRDefault="00422816" w:rsidP="003C01E0">
            <w:pPr>
              <w:pStyle w:val="TAL"/>
              <w:keepNext w:val="0"/>
              <w:keepLines w:val="0"/>
              <w:widowControl w:val="0"/>
              <w:rPr>
                <w:rFonts w:cs="Arial"/>
                <w:szCs w:val="18"/>
                <w:lang w:eastAsia="zh-CN"/>
              </w:rPr>
            </w:pPr>
            <w:r>
              <w:rPr>
                <w:rFonts w:cs="Arial"/>
                <w:szCs w:val="18"/>
                <w:lang w:eastAsia="zh-CN"/>
              </w:rPr>
              <w:t xml:space="preserve">30 </w:t>
            </w:r>
            <w:r w:rsidR="007D279F">
              <w:rPr>
                <w:rFonts w:cs="Arial"/>
                <w:szCs w:val="18"/>
                <w:lang w:eastAsia="zh-CN"/>
              </w:rPr>
              <w:t>K</w:t>
            </w:r>
            <w:r>
              <w:rPr>
                <w:rFonts w:cs="Arial"/>
                <w:szCs w:val="18"/>
                <w:lang w:eastAsia="zh-CN"/>
              </w:rPr>
              <w:t>m</w:t>
            </w:r>
            <w:r w:rsidR="007D279F">
              <w:rPr>
                <w:rFonts w:cs="Arial"/>
                <w:szCs w:val="18"/>
                <w:lang w:eastAsia="zh-CN"/>
              </w:rPr>
              <w:t>/</w:t>
            </w:r>
            <w:r>
              <w:rPr>
                <w:rFonts w:cs="Arial"/>
                <w:szCs w:val="18"/>
                <w:lang w:eastAsia="zh-CN"/>
              </w:rPr>
              <w:t xml:space="preserve">h, 60 </w:t>
            </w:r>
            <w:r w:rsidR="007D279F">
              <w:rPr>
                <w:rFonts w:cs="Arial"/>
                <w:szCs w:val="18"/>
                <w:lang w:eastAsia="zh-CN"/>
              </w:rPr>
              <w:t>K</w:t>
            </w:r>
            <w:r>
              <w:rPr>
                <w:rFonts w:cs="Arial"/>
                <w:szCs w:val="18"/>
                <w:lang w:eastAsia="zh-CN"/>
              </w:rPr>
              <w:t>m</w:t>
            </w:r>
            <w:r w:rsidR="007D279F">
              <w:rPr>
                <w:rFonts w:cs="Arial"/>
                <w:szCs w:val="18"/>
                <w:lang w:eastAsia="zh-CN"/>
              </w:rPr>
              <w:t>/</w:t>
            </w:r>
            <w:r>
              <w:rPr>
                <w:rFonts w:cs="Arial"/>
                <w:szCs w:val="18"/>
                <w:lang w:eastAsia="zh-CN"/>
              </w:rPr>
              <w:t>h</w:t>
            </w:r>
          </w:p>
        </w:tc>
      </w:tr>
      <w:tr w:rsidR="00FE2BEB" w14:paraId="4829EA83" w14:textId="77777777" w:rsidTr="00BE680B">
        <w:trPr>
          <w:jc w:val="center"/>
        </w:trPr>
        <w:tc>
          <w:tcPr>
            <w:tcW w:w="2605" w:type="dxa"/>
          </w:tcPr>
          <w:p w14:paraId="2F7F7FE7" w14:textId="77777777" w:rsidR="00FE2BEB" w:rsidRDefault="00FE2BEB" w:rsidP="003C01E0">
            <w:pPr>
              <w:pStyle w:val="TAL"/>
              <w:keepNext w:val="0"/>
              <w:keepLines w:val="0"/>
              <w:widowControl w:val="0"/>
              <w:rPr>
                <w:rFonts w:cs="Arial"/>
                <w:szCs w:val="18"/>
              </w:rPr>
            </w:pPr>
            <w:r>
              <w:rPr>
                <w:rFonts w:cs="Arial"/>
                <w:szCs w:val="18"/>
              </w:rPr>
              <w:t>UE distribution</w:t>
            </w:r>
          </w:p>
        </w:tc>
        <w:tc>
          <w:tcPr>
            <w:tcW w:w="4629" w:type="dxa"/>
          </w:tcPr>
          <w:p w14:paraId="34713054" w14:textId="588FE23B" w:rsidR="00FE2BEB" w:rsidRDefault="00FE2BEB" w:rsidP="003C01E0">
            <w:pPr>
              <w:pStyle w:val="TAL"/>
              <w:keepNext w:val="0"/>
              <w:keepLines w:val="0"/>
              <w:widowControl w:val="0"/>
              <w:rPr>
                <w:rFonts w:cs="Arial"/>
                <w:szCs w:val="18"/>
                <w:lang w:eastAsia="zh-CN"/>
              </w:rPr>
            </w:pPr>
            <w:r>
              <w:rPr>
                <w:rFonts w:eastAsia="SimSun" w:cs="Arial"/>
                <w:color w:val="000000"/>
                <w:szCs w:val="18"/>
                <w:lang w:val="en-US" w:eastAsia="zh-CN"/>
              </w:rPr>
              <w:t xml:space="preserve">100% outdoor </w:t>
            </w:r>
            <w:r w:rsidR="007D5EEE">
              <w:rPr>
                <w:rFonts w:eastAsia="SimSun" w:cs="Arial"/>
                <w:color w:val="000000"/>
                <w:szCs w:val="18"/>
                <w:lang w:val="en-US" w:eastAsia="zh-CN"/>
              </w:rPr>
              <w:t>(in vehicle)</w:t>
            </w:r>
          </w:p>
        </w:tc>
      </w:tr>
      <w:tr w:rsidR="00FE2BEB" w14:paraId="6ABFF835" w14:textId="77777777" w:rsidTr="00BE680B">
        <w:trPr>
          <w:jc w:val="center"/>
        </w:trPr>
        <w:tc>
          <w:tcPr>
            <w:tcW w:w="2605" w:type="dxa"/>
          </w:tcPr>
          <w:p w14:paraId="0B1690C4" w14:textId="77777777" w:rsidR="00FE2BEB" w:rsidRDefault="00FE2BEB" w:rsidP="003C01E0">
            <w:pPr>
              <w:pStyle w:val="TAL"/>
              <w:keepNext w:val="0"/>
              <w:keepLines w:val="0"/>
              <w:widowControl w:val="0"/>
              <w:rPr>
                <w:rFonts w:cs="Arial"/>
                <w:szCs w:val="18"/>
              </w:rPr>
            </w:pPr>
            <w:r>
              <w:rPr>
                <w:rFonts w:cs="Arial"/>
                <w:szCs w:val="18"/>
              </w:rPr>
              <w:t>BS Antenna Configuration</w:t>
            </w:r>
          </w:p>
        </w:tc>
        <w:tc>
          <w:tcPr>
            <w:tcW w:w="4629" w:type="dxa"/>
          </w:tcPr>
          <w:p w14:paraId="1D03E494" w14:textId="0F91CBB2" w:rsidR="00FE2BEB" w:rsidRPr="00EB4A44" w:rsidRDefault="00FE2BEB" w:rsidP="00EB4A44">
            <w:pPr>
              <w:keepNext/>
              <w:keepLines/>
              <w:spacing w:after="0"/>
              <w:rPr>
                <w:rFonts w:cs="Arial"/>
                <w:color w:val="000000"/>
                <w:sz w:val="18"/>
                <w:szCs w:val="18"/>
                <w:lang w:val="fr-FR"/>
              </w:rPr>
            </w:pPr>
            <w:r>
              <w:rPr>
                <w:rFonts w:cs="Arial"/>
                <w:color w:val="000000"/>
                <w:sz w:val="18"/>
                <w:szCs w:val="18"/>
                <w:lang w:val="fr-FR"/>
              </w:rPr>
              <w:t>(8,4,2,1,1,</w:t>
            </w:r>
            <w:r w:rsidR="00FB49B6">
              <w:rPr>
                <w:rFonts w:cs="Arial"/>
                <w:color w:val="000000"/>
                <w:sz w:val="18"/>
                <w:szCs w:val="18"/>
                <w:lang w:val="fr-FR"/>
              </w:rPr>
              <w:t>1</w:t>
            </w:r>
            <w:r>
              <w:rPr>
                <w:rFonts w:cs="Arial"/>
                <w:color w:val="000000"/>
                <w:sz w:val="18"/>
                <w:szCs w:val="18"/>
                <w:lang w:val="fr-FR"/>
              </w:rPr>
              <w:t>,</w:t>
            </w:r>
            <w:r w:rsidR="00FB49B6">
              <w:rPr>
                <w:rFonts w:cs="Arial"/>
                <w:color w:val="000000"/>
                <w:sz w:val="18"/>
                <w:szCs w:val="18"/>
                <w:lang w:val="fr-FR"/>
              </w:rPr>
              <w:t>1</w:t>
            </w:r>
            <w:r>
              <w:rPr>
                <w:rFonts w:cs="Arial"/>
                <w:color w:val="000000"/>
                <w:sz w:val="18"/>
                <w:szCs w:val="18"/>
                <w:lang w:val="fr-FR"/>
              </w:rPr>
              <w:t>), (</w:t>
            </w:r>
            <w:proofErr w:type="spellStart"/>
            <w:r>
              <w:rPr>
                <w:rFonts w:cs="Arial"/>
                <w:color w:val="000000"/>
                <w:sz w:val="18"/>
                <w:szCs w:val="18"/>
                <w:lang w:val="fr-FR"/>
              </w:rPr>
              <w:t>dH,dV</w:t>
            </w:r>
            <w:proofErr w:type="spellEnd"/>
            <w:r>
              <w:rPr>
                <w:rFonts w:cs="Arial"/>
                <w:color w:val="000000"/>
                <w:sz w:val="18"/>
                <w:szCs w:val="18"/>
                <w:lang w:val="fr-FR"/>
              </w:rPr>
              <w:t>) = (0.5, 0.8)</w:t>
            </w:r>
            <w:r>
              <w:rPr>
                <w:rFonts w:cs="Arial"/>
                <w:color w:val="000000"/>
                <w:sz w:val="18"/>
                <w:szCs w:val="18"/>
              </w:rPr>
              <w:t>λ</w:t>
            </w:r>
          </w:p>
        </w:tc>
      </w:tr>
      <w:tr w:rsidR="00FE2BEB" w14:paraId="451406A5" w14:textId="77777777" w:rsidTr="00BE680B">
        <w:trPr>
          <w:jc w:val="center"/>
        </w:trPr>
        <w:tc>
          <w:tcPr>
            <w:tcW w:w="2605" w:type="dxa"/>
          </w:tcPr>
          <w:p w14:paraId="61A1ED48" w14:textId="77777777" w:rsidR="00FE2BEB" w:rsidRDefault="00FE2BEB" w:rsidP="003C01E0">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629" w:type="dxa"/>
          </w:tcPr>
          <w:p w14:paraId="1C18CFCE" w14:textId="71D1CCC7" w:rsidR="00FE2BEB" w:rsidRDefault="00FE2BEB" w:rsidP="003C01E0">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FE2BEB" w14:paraId="71CD180C" w14:textId="77777777" w:rsidTr="00BE680B">
        <w:trPr>
          <w:jc w:val="center"/>
        </w:trPr>
        <w:tc>
          <w:tcPr>
            <w:tcW w:w="2605" w:type="dxa"/>
          </w:tcPr>
          <w:p w14:paraId="2C4FC77A" w14:textId="77777777" w:rsidR="00FE2BEB" w:rsidRDefault="00FE2BEB" w:rsidP="003C01E0">
            <w:pPr>
              <w:pStyle w:val="TAL"/>
              <w:keepNext w:val="0"/>
              <w:keepLines w:val="0"/>
              <w:widowControl w:val="0"/>
              <w:rPr>
                <w:rFonts w:cs="Arial"/>
                <w:szCs w:val="18"/>
              </w:rPr>
            </w:pPr>
            <w:r>
              <w:rPr>
                <w:rFonts w:eastAsia="Microsoft YaHei UI" w:cs="Arial"/>
                <w:color w:val="000000"/>
                <w:szCs w:val="18"/>
              </w:rPr>
              <w:t>UE Antenna Configuration</w:t>
            </w:r>
          </w:p>
        </w:tc>
        <w:tc>
          <w:tcPr>
            <w:tcW w:w="4629" w:type="dxa"/>
          </w:tcPr>
          <w:p w14:paraId="15A013EB" w14:textId="04431856" w:rsidR="00FE2BEB" w:rsidRPr="003D09ED" w:rsidRDefault="00FE2BEB" w:rsidP="003D09ED">
            <w:pPr>
              <w:widowControl w:val="0"/>
              <w:spacing w:after="0"/>
              <w:rPr>
                <w:rFonts w:cs="Arial"/>
                <w:color w:val="000000"/>
                <w:sz w:val="18"/>
                <w:szCs w:val="18"/>
                <w:lang w:val="en-US"/>
              </w:rPr>
            </w:pPr>
            <w:r>
              <w:rPr>
                <w:rFonts w:cs="Arial"/>
                <w:color w:val="000000"/>
                <w:sz w:val="18"/>
                <w:szCs w:val="18"/>
              </w:rPr>
              <w:t>(</w:t>
            </w:r>
            <w:r w:rsidR="00FB49B6">
              <w:rPr>
                <w:rFonts w:cs="Arial"/>
                <w:color w:val="000000"/>
                <w:sz w:val="18"/>
                <w:szCs w:val="18"/>
              </w:rPr>
              <w:t>2</w:t>
            </w:r>
            <w:r>
              <w:rPr>
                <w:rFonts w:cs="Arial"/>
                <w:color w:val="000000"/>
                <w:sz w:val="18"/>
                <w:szCs w:val="18"/>
              </w:rPr>
              <w:t>,</w:t>
            </w:r>
            <w:r w:rsidR="00FB49B6">
              <w:rPr>
                <w:rFonts w:cs="Arial"/>
                <w:color w:val="000000"/>
                <w:sz w:val="18"/>
                <w:szCs w:val="18"/>
              </w:rPr>
              <w:t>1</w:t>
            </w:r>
            <w:r>
              <w:rPr>
                <w:rFonts w:cs="Arial"/>
                <w:color w:val="000000"/>
                <w:sz w:val="18"/>
                <w:szCs w:val="18"/>
              </w:rPr>
              <w:t>,2,1,1,1,</w:t>
            </w:r>
            <w:r w:rsidR="00FB49B6">
              <w:rPr>
                <w:rFonts w:cs="Arial"/>
                <w:color w:val="000000"/>
                <w:sz w:val="18"/>
                <w:szCs w:val="18"/>
              </w:rPr>
              <w:t>1</w:t>
            </w:r>
            <w:r>
              <w:rPr>
                <w:rFonts w:cs="Arial"/>
                <w:color w:val="000000"/>
                <w:sz w:val="18"/>
                <w:szCs w:val="18"/>
              </w:rPr>
              <w:t>), (</w:t>
            </w:r>
            <w:proofErr w:type="spellStart"/>
            <w:r>
              <w:rPr>
                <w:rFonts w:cs="Arial"/>
                <w:color w:val="000000"/>
                <w:sz w:val="18"/>
                <w:szCs w:val="18"/>
              </w:rPr>
              <w:t>dH,dV</w:t>
            </w:r>
            <w:proofErr w:type="spellEnd"/>
            <w:r>
              <w:rPr>
                <w:rFonts w:cs="Arial"/>
                <w:color w:val="000000"/>
                <w:sz w:val="18"/>
                <w:szCs w:val="18"/>
              </w:rPr>
              <w:t>) = (0.5, 0.5)λ</w:t>
            </w:r>
          </w:p>
        </w:tc>
      </w:tr>
      <w:tr w:rsidR="00FE2BEB" w14:paraId="713DD15A" w14:textId="77777777" w:rsidTr="00BE680B">
        <w:trPr>
          <w:jc w:val="center"/>
        </w:trPr>
        <w:tc>
          <w:tcPr>
            <w:tcW w:w="2605" w:type="dxa"/>
          </w:tcPr>
          <w:p w14:paraId="64208084" w14:textId="77777777" w:rsidR="00FE2BEB" w:rsidRDefault="00FE2BEB" w:rsidP="003C01E0">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629" w:type="dxa"/>
          </w:tcPr>
          <w:p w14:paraId="4DEF210B" w14:textId="77777777" w:rsidR="00FE2BEB" w:rsidRDefault="00FE2BEB" w:rsidP="003C01E0">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FE2BEB" w14:paraId="73D9772D" w14:textId="77777777" w:rsidTr="00BE680B">
        <w:trPr>
          <w:jc w:val="center"/>
        </w:trPr>
        <w:tc>
          <w:tcPr>
            <w:tcW w:w="2605" w:type="dxa"/>
          </w:tcPr>
          <w:p w14:paraId="6B955A89" w14:textId="77777777" w:rsidR="00FE2BEB" w:rsidRDefault="00FE2BEB" w:rsidP="003C01E0">
            <w:pPr>
              <w:pStyle w:val="TAL"/>
              <w:keepNext w:val="0"/>
              <w:keepLines w:val="0"/>
              <w:widowControl w:val="0"/>
              <w:rPr>
                <w:rFonts w:eastAsia="Microsoft YaHei UI" w:cs="Arial"/>
                <w:color w:val="000000"/>
                <w:szCs w:val="18"/>
              </w:rPr>
            </w:pPr>
            <w:r>
              <w:rPr>
                <w:rFonts w:cs="Arial"/>
                <w:szCs w:val="18"/>
              </w:rPr>
              <w:t>BS Tx Power</w:t>
            </w:r>
          </w:p>
        </w:tc>
        <w:tc>
          <w:tcPr>
            <w:tcW w:w="4629" w:type="dxa"/>
          </w:tcPr>
          <w:p w14:paraId="5BBF28E3" w14:textId="05E7190C" w:rsidR="00FE2BEB" w:rsidRDefault="00FE2BEB" w:rsidP="003C01E0">
            <w:pPr>
              <w:pStyle w:val="TAL"/>
              <w:keepNext w:val="0"/>
              <w:keepLines w:val="0"/>
              <w:widowControl w:val="0"/>
              <w:rPr>
                <w:rFonts w:cs="Arial"/>
                <w:szCs w:val="18"/>
              </w:rPr>
            </w:pPr>
            <w:r>
              <w:rPr>
                <w:rFonts w:eastAsia="SimSun" w:cs="Arial"/>
                <w:color w:val="000000"/>
                <w:szCs w:val="18"/>
                <w:lang w:eastAsia="zh-CN"/>
              </w:rPr>
              <w:t>44</w:t>
            </w:r>
            <w:r w:rsidR="00422816">
              <w:rPr>
                <w:rFonts w:eastAsia="SimSun" w:cs="Arial"/>
                <w:color w:val="000000"/>
                <w:szCs w:val="18"/>
                <w:lang w:eastAsia="zh-CN"/>
              </w:rPr>
              <w:t xml:space="preserve"> </w:t>
            </w:r>
            <w:r>
              <w:rPr>
                <w:rFonts w:eastAsia="SimSun" w:cs="Arial"/>
                <w:color w:val="000000"/>
                <w:szCs w:val="18"/>
                <w:lang w:eastAsia="zh-CN"/>
              </w:rPr>
              <w:t>dBm</w:t>
            </w:r>
          </w:p>
        </w:tc>
      </w:tr>
      <w:tr w:rsidR="00FE2BEB" w14:paraId="6E6F7B26" w14:textId="77777777" w:rsidTr="00BE680B">
        <w:trPr>
          <w:jc w:val="center"/>
        </w:trPr>
        <w:tc>
          <w:tcPr>
            <w:tcW w:w="2605" w:type="dxa"/>
          </w:tcPr>
          <w:p w14:paraId="3CF358F5" w14:textId="77777777" w:rsidR="00FE2BEB" w:rsidRPr="00D80D37" w:rsidRDefault="00FE2BEB" w:rsidP="003C01E0">
            <w:pPr>
              <w:pStyle w:val="TAL"/>
              <w:keepNext w:val="0"/>
              <w:keepLines w:val="0"/>
              <w:widowControl w:val="0"/>
              <w:rPr>
                <w:rFonts w:cs="Arial"/>
                <w:szCs w:val="18"/>
              </w:rPr>
            </w:pPr>
            <w:r w:rsidRPr="00D80D37">
              <w:rPr>
                <w:rFonts w:cs="Arial"/>
                <w:szCs w:val="18"/>
              </w:rPr>
              <w:t>UE receiver Noise Figure</w:t>
            </w:r>
          </w:p>
        </w:tc>
        <w:tc>
          <w:tcPr>
            <w:tcW w:w="4629" w:type="dxa"/>
          </w:tcPr>
          <w:p w14:paraId="5EA88026" w14:textId="26399558" w:rsidR="00FE2BEB" w:rsidRDefault="00FE2BEB" w:rsidP="003C01E0">
            <w:pPr>
              <w:pStyle w:val="TAL"/>
              <w:keepNext w:val="0"/>
              <w:keepLines w:val="0"/>
              <w:widowControl w:val="0"/>
              <w:rPr>
                <w:rFonts w:cs="Arial"/>
                <w:szCs w:val="18"/>
              </w:rPr>
            </w:pPr>
            <w:r>
              <w:rPr>
                <w:rFonts w:eastAsia="SimSun" w:cs="Arial"/>
                <w:color w:val="000000"/>
                <w:szCs w:val="18"/>
                <w:lang w:eastAsia="zh-CN"/>
              </w:rPr>
              <w:t>9</w:t>
            </w:r>
            <w:r w:rsidR="00D80D37">
              <w:rPr>
                <w:rFonts w:eastAsia="SimSun" w:cs="Arial"/>
                <w:color w:val="000000"/>
                <w:szCs w:val="18"/>
                <w:lang w:eastAsia="zh-CN"/>
              </w:rPr>
              <w:t xml:space="preserve"> </w:t>
            </w:r>
            <w:r>
              <w:rPr>
                <w:rFonts w:eastAsia="SimSun" w:cs="Arial"/>
                <w:color w:val="000000"/>
                <w:szCs w:val="18"/>
                <w:lang w:eastAsia="zh-CN"/>
              </w:rPr>
              <w:t>dB</w:t>
            </w:r>
          </w:p>
        </w:tc>
      </w:tr>
      <w:tr w:rsidR="00FE2BEB" w14:paraId="191FB682" w14:textId="77777777" w:rsidTr="00BE680B">
        <w:trPr>
          <w:jc w:val="center"/>
        </w:trPr>
        <w:tc>
          <w:tcPr>
            <w:tcW w:w="2605" w:type="dxa"/>
          </w:tcPr>
          <w:p w14:paraId="1CCBF346" w14:textId="77777777" w:rsidR="00FE2BEB" w:rsidRPr="00D80D37" w:rsidRDefault="00FE2BEB" w:rsidP="003C01E0">
            <w:pPr>
              <w:pStyle w:val="TAL"/>
              <w:keepNext w:val="0"/>
              <w:keepLines w:val="0"/>
              <w:widowControl w:val="0"/>
              <w:rPr>
                <w:rFonts w:cs="Arial"/>
                <w:szCs w:val="18"/>
              </w:rPr>
            </w:pPr>
            <w:r w:rsidRPr="00D80D37">
              <w:rPr>
                <w:rFonts w:cs="Arial"/>
                <w:szCs w:val="18"/>
              </w:rPr>
              <w:t>BS Antenna height</w:t>
            </w:r>
          </w:p>
        </w:tc>
        <w:tc>
          <w:tcPr>
            <w:tcW w:w="4629" w:type="dxa"/>
          </w:tcPr>
          <w:p w14:paraId="5740828B" w14:textId="79C6B44D" w:rsidR="00FE2BEB" w:rsidRDefault="00FE2BEB" w:rsidP="003C01E0">
            <w:pPr>
              <w:pStyle w:val="TAL"/>
              <w:keepNext w:val="0"/>
              <w:keepLines w:val="0"/>
              <w:widowControl w:val="0"/>
              <w:rPr>
                <w:rFonts w:cs="Arial"/>
                <w:szCs w:val="18"/>
              </w:rPr>
            </w:pPr>
            <w:r>
              <w:rPr>
                <w:rFonts w:eastAsia="SimSun" w:cs="Arial"/>
                <w:color w:val="000000"/>
                <w:szCs w:val="18"/>
                <w:lang w:eastAsia="zh-CN"/>
              </w:rPr>
              <w:t>25</w:t>
            </w:r>
            <w:r w:rsidR="00324493">
              <w:rPr>
                <w:rFonts w:eastAsia="SimSun" w:cs="Arial"/>
                <w:color w:val="000000"/>
                <w:szCs w:val="18"/>
                <w:lang w:eastAsia="zh-CN"/>
              </w:rPr>
              <w:t xml:space="preserve"> </w:t>
            </w:r>
            <w:r>
              <w:rPr>
                <w:rFonts w:eastAsia="SimSun" w:cs="Arial"/>
                <w:color w:val="000000"/>
                <w:szCs w:val="18"/>
                <w:lang w:eastAsia="zh-CN"/>
              </w:rPr>
              <w:t>m</w:t>
            </w:r>
          </w:p>
        </w:tc>
      </w:tr>
      <w:tr w:rsidR="00FE2BEB" w14:paraId="0398B3B6" w14:textId="77777777" w:rsidTr="00BE680B">
        <w:trPr>
          <w:jc w:val="center"/>
        </w:trPr>
        <w:tc>
          <w:tcPr>
            <w:tcW w:w="2605" w:type="dxa"/>
          </w:tcPr>
          <w:p w14:paraId="70A94FEC" w14:textId="77777777" w:rsidR="00FE2BEB" w:rsidRPr="00D80D37" w:rsidRDefault="00FE2BEB" w:rsidP="003C01E0">
            <w:pPr>
              <w:pStyle w:val="TAL"/>
              <w:keepNext w:val="0"/>
              <w:keepLines w:val="0"/>
              <w:widowControl w:val="0"/>
              <w:rPr>
                <w:rFonts w:cs="Arial"/>
                <w:szCs w:val="18"/>
              </w:rPr>
            </w:pPr>
            <w:r w:rsidRPr="00D80D37">
              <w:rPr>
                <w:rFonts w:cs="Arial"/>
                <w:szCs w:val="18"/>
              </w:rPr>
              <w:t>UE Antenna height</w:t>
            </w:r>
          </w:p>
        </w:tc>
        <w:tc>
          <w:tcPr>
            <w:tcW w:w="4629" w:type="dxa"/>
          </w:tcPr>
          <w:p w14:paraId="2A6C0181" w14:textId="4BDC6FF1" w:rsidR="00FE2BEB" w:rsidRDefault="00FE2BEB" w:rsidP="003C01E0">
            <w:pPr>
              <w:pStyle w:val="TAL"/>
              <w:keepNext w:val="0"/>
              <w:keepLines w:val="0"/>
              <w:widowControl w:val="0"/>
              <w:rPr>
                <w:rFonts w:cs="Arial"/>
                <w:szCs w:val="18"/>
              </w:rPr>
            </w:pPr>
            <w:r>
              <w:rPr>
                <w:rFonts w:eastAsia="SimSun" w:cs="Arial"/>
                <w:color w:val="000000"/>
                <w:szCs w:val="18"/>
                <w:lang w:eastAsia="zh-CN"/>
              </w:rPr>
              <w:t>1.5</w:t>
            </w:r>
            <w:r w:rsidR="007A41E3">
              <w:rPr>
                <w:rFonts w:eastAsia="SimSun" w:cs="Arial"/>
                <w:color w:val="000000"/>
                <w:szCs w:val="18"/>
                <w:lang w:eastAsia="zh-CN"/>
              </w:rPr>
              <w:t xml:space="preserve"> </w:t>
            </w:r>
            <w:r>
              <w:rPr>
                <w:rFonts w:eastAsia="SimSun" w:cs="Arial"/>
                <w:color w:val="000000"/>
                <w:szCs w:val="18"/>
                <w:lang w:eastAsia="zh-CN"/>
              </w:rPr>
              <w:t>m</w:t>
            </w:r>
          </w:p>
        </w:tc>
      </w:tr>
      <w:tr w:rsidR="00FE2BEB" w14:paraId="6FC27A25" w14:textId="77777777" w:rsidTr="00BE680B">
        <w:trPr>
          <w:jc w:val="center"/>
        </w:trPr>
        <w:tc>
          <w:tcPr>
            <w:tcW w:w="2605" w:type="dxa"/>
          </w:tcPr>
          <w:p w14:paraId="1432F069" w14:textId="77777777" w:rsidR="00FE2BEB" w:rsidRPr="00D80D37" w:rsidRDefault="00FE2BEB" w:rsidP="003C01E0">
            <w:pPr>
              <w:pStyle w:val="TAL"/>
              <w:keepNext w:val="0"/>
              <w:keepLines w:val="0"/>
              <w:widowControl w:val="0"/>
              <w:rPr>
                <w:rFonts w:cs="Arial"/>
                <w:szCs w:val="18"/>
              </w:rPr>
            </w:pPr>
            <w:r w:rsidRPr="00D80D37">
              <w:rPr>
                <w:rFonts w:cs="Arial"/>
                <w:szCs w:val="18"/>
              </w:rPr>
              <w:t>Spatial consistency</w:t>
            </w:r>
          </w:p>
        </w:tc>
        <w:tc>
          <w:tcPr>
            <w:tcW w:w="4629" w:type="dxa"/>
          </w:tcPr>
          <w:p w14:paraId="688752C5" w14:textId="56A675C7" w:rsidR="00FE2BEB" w:rsidRPr="008544F2" w:rsidRDefault="00FE2BEB" w:rsidP="008544F2">
            <w:pPr>
              <w:widowControl w:val="0"/>
              <w:spacing w:after="0"/>
              <w:rPr>
                <w:rFonts w:cs="Arial"/>
                <w:sz w:val="18"/>
                <w:szCs w:val="18"/>
              </w:rPr>
            </w:pPr>
            <w:r>
              <w:rPr>
                <w:rFonts w:cs="Arial"/>
                <w:sz w:val="18"/>
                <w:szCs w:val="18"/>
              </w:rPr>
              <w:t>Procedure A in TR</w:t>
            </w:r>
            <w:r w:rsidR="008544F2">
              <w:rPr>
                <w:rFonts w:cs="Arial"/>
                <w:sz w:val="18"/>
                <w:szCs w:val="18"/>
              </w:rPr>
              <w:t xml:space="preserve"> </w:t>
            </w:r>
            <w:r>
              <w:rPr>
                <w:rFonts w:cs="Arial"/>
                <w:sz w:val="18"/>
                <w:szCs w:val="18"/>
              </w:rPr>
              <w:t>38.901</w:t>
            </w:r>
            <w:r w:rsidR="001E5416">
              <w:rPr>
                <w:rFonts w:cs="Arial"/>
                <w:sz w:val="18"/>
                <w:szCs w:val="18"/>
              </w:rPr>
              <w:t xml:space="preserve"> [4]</w:t>
            </w:r>
          </w:p>
        </w:tc>
      </w:tr>
      <w:tr w:rsidR="00FE2BEB" w14:paraId="041E28AD" w14:textId="77777777" w:rsidTr="00BE680B">
        <w:trPr>
          <w:jc w:val="center"/>
        </w:trPr>
        <w:tc>
          <w:tcPr>
            <w:tcW w:w="2605" w:type="dxa"/>
          </w:tcPr>
          <w:p w14:paraId="12D4BF00" w14:textId="77777777" w:rsidR="00FE2BEB" w:rsidRDefault="00FE2BEB" w:rsidP="003C01E0">
            <w:pPr>
              <w:pStyle w:val="TAL"/>
              <w:keepNext w:val="0"/>
              <w:keepLines w:val="0"/>
              <w:widowControl w:val="0"/>
              <w:rPr>
                <w:rFonts w:cs="Arial"/>
                <w:szCs w:val="18"/>
              </w:rPr>
            </w:pPr>
            <w:r>
              <w:rPr>
                <w:rFonts w:cs="Arial"/>
                <w:szCs w:val="18"/>
              </w:rPr>
              <w:t>UE trajectory model</w:t>
            </w:r>
          </w:p>
        </w:tc>
        <w:tc>
          <w:tcPr>
            <w:tcW w:w="4629" w:type="dxa"/>
          </w:tcPr>
          <w:p w14:paraId="06B029A9" w14:textId="5B44ADFB" w:rsidR="00FE2BEB" w:rsidRDefault="008E1EA2" w:rsidP="003C01E0">
            <w:pPr>
              <w:pStyle w:val="TAL"/>
              <w:keepNext w:val="0"/>
              <w:keepLines w:val="0"/>
              <w:widowControl w:val="0"/>
              <w:rPr>
                <w:rFonts w:cs="Arial"/>
                <w:szCs w:val="18"/>
                <w:lang w:eastAsia="zh-CN"/>
              </w:rPr>
            </w:pPr>
            <w:r>
              <w:rPr>
                <w:rFonts w:cs="Arial"/>
                <w:szCs w:val="18"/>
                <w:lang w:eastAsia="zh-CN"/>
              </w:rPr>
              <w:t>Option 1 (</w:t>
            </w:r>
            <w:r w:rsidR="0042465D">
              <w:t>Linear trajectory model with random direction change</w:t>
            </w:r>
            <w:r>
              <w:rPr>
                <w:rFonts w:cs="Arial"/>
                <w:szCs w:val="18"/>
                <w:lang w:eastAsia="zh-CN"/>
              </w:rPr>
              <w:t>)</w:t>
            </w:r>
          </w:p>
        </w:tc>
      </w:tr>
      <w:tr w:rsidR="00BE305E" w14:paraId="7C5659B0" w14:textId="77777777" w:rsidTr="00BE680B">
        <w:trPr>
          <w:jc w:val="center"/>
        </w:trPr>
        <w:tc>
          <w:tcPr>
            <w:tcW w:w="2605" w:type="dxa"/>
          </w:tcPr>
          <w:p w14:paraId="6CE47977" w14:textId="05530A59" w:rsidR="00BE305E" w:rsidRDefault="00BE305E" w:rsidP="003C01E0">
            <w:pPr>
              <w:pStyle w:val="TAL"/>
              <w:keepNext w:val="0"/>
              <w:keepLines w:val="0"/>
              <w:widowControl w:val="0"/>
              <w:rPr>
                <w:rFonts w:cs="Arial"/>
                <w:szCs w:val="18"/>
              </w:rPr>
            </w:pPr>
            <w:r>
              <w:rPr>
                <w:rFonts w:cs="Arial"/>
                <w:szCs w:val="18"/>
              </w:rPr>
              <w:t>LOS Update</w:t>
            </w:r>
          </w:p>
        </w:tc>
        <w:tc>
          <w:tcPr>
            <w:tcW w:w="4629" w:type="dxa"/>
          </w:tcPr>
          <w:p w14:paraId="1414C856" w14:textId="70EDA788" w:rsidR="00BE305E" w:rsidRDefault="00BE305E" w:rsidP="003C01E0">
            <w:pPr>
              <w:pStyle w:val="TAL"/>
              <w:keepNext w:val="0"/>
              <w:keepLines w:val="0"/>
              <w:widowControl w:val="0"/>
              <w:rPr>
                <w:rFonts w:cs="Arial"/>
                <w:szCs w:val="18"/>
                <w:lang w:eastAsia="zh-CN"/>
              </w:rPr>
            </w:pPr>
            <w:r>
              <w:rPr>
                <w:rFonts w:cs="Arial"/>
                <w:szCs w:val="18"/>
                <w:lang w:eastAsia="zh-CN"/>
              </w:rPr>
              <w:t>LOS Soft</w:t>
            </w:r>
          </w:p>
        </w:tc>
      </w:tr>
      <w:tr w:rsidR="00FA5C45" w14:paraId="658A83AC" w14:textId="77777777" w:rsidTr="00BE680B">
        <w:trPr>
          <w:jc w:val="center"/>
        </w:trPr>
        <w:tc>
          <w:tcPr>
            <w:tcW w:w="2605" w:type="dxa"/>
          </w:tcPr>
          <w:p w14:paraId="2B032911" w14:textId="6881F5AB" w:rsidR="00FA5C45" w:rsidRDefault="001C3803" w:rsidP="003C01E0">
            <w:pPr>
              <w:pStyle w:val="TAL"/>
              <w:keepNext w:val="0"/>
              <w:keepLines w:val="0"/>
              <w:widowControl w:val="0"/>
              <w:rPr>
                <w:rFonts w:cs="Arial"/>
                <w:szCs w:val="18"/>
              </w:rPr>
            </w:pPr>
            <w:proofErr w:type="spellStart"/>
            <w:r w:rsidRPr="001C325D">
              <w:t>nrofSS-BlocksToAverage</w:t>
            </w:r>
            <w:proofErr w:type="spellEnd"/>
          </w:p>
        </w:tc>
        <w:tc>
          <w:tcPr>
            <w:tcW w:w="4629" w:type="dxa"/>
          </w:tcPr>
          <w:p w14:paraId="334B29AC" w14:textId="7BC2A56C" w:rsidR="00FA5C45" w:rsidRDefault="001C3803" w:rsidP="003C01E0">
            <w:pPr>
              <w:pStyle w:val="TAL"/>
              <w:keepNext w:val="0"/>
              <w:keepLines w:val="0"/>
              <w:widowControl w:val="0"/>
              <w:rPr>
                <w:rFonts w:cs="Arial"/>
                <w:szCs w:val="18"/>
                <w:lang w:eastAsia="zh-CN"/>
              </w:rPr>
            </w:pPr>
            <w:r>
              <w:rPr>
                <w:rFonts w:cs="Arial"/>
                <w:szCs w:val="18"/>
                <w:lang w:eastAsia="zh-CN"/>
              </w:rPr>
              <w:t>1</w:t>
            </w:r>
          </w:p>
        </w:tc>
      </w:tr>
      <w:tr w:rsidR="001C3803" w14:paraId="4AFED8C9" w14:textId="77777777" w:rsidTr="00BE680B">
        <w:trPr>
          <w:jc w:val="center"/>
        </w:trPr>
        <w:tc>
          <w:tcPr>
            <w:tcW w:w="2605" w:type="dxa"/>
          </w:tcPr>
          <w:p w14:paraId="0231276A" w14:textId="1C28B6E7" w:rsidR="001C3803" w:rsidRPr="001C325D" w:rsidRDefault="000A5FA0" w:rsidP="003C01E0">
            <w:pPr>
              <w:pStyle w:val="TAL"/>
              <w:keepNext w:val="0"/>
              <w:keepLines w:val="0"/>
              <w:widowControl w:val="0"/>
            </w:pPr>
            <w:proofErr w:type="spellStart"/>
            <w:r w:rsidRPr="001C325D">
              <w:t>absThreshSS-BlocksConsolidation</w:t>
            </w:r>
            <w:proofErr w:type="spellEnd"/>
          </w:p>
        </w:tc>
        <w:tc>
          <w:tcPr>
            <w:tcW w:w="4629" w:type="dxa"/>
          </w:tcPr>
          <w:p w14:paraId="32C1AC61" w14:textId="1C2E3590" w:rsidR="001C3803" w:rsidRDefault="000A5FA0" w:rsidP="003C01E0">
            <w:pPr>
              <w:pStyle w:val="TAL"/>
              <w:keepNext w:val="0"/>
              <w:keepLines w:val="0"/>
              <w:widowControl w:val="0"/>
              <w:rPr>
                <w:rFonts w:cs="Arial"/>
                <w:szCs w:val="18"/>
                <w:lang w:eastAsia="zh-CN"/>
              </w:rPr>
            </w:pPr>
            <w:r>
              <w:rPr>
                <w:rFonts w:cs="Arial"/>
                <w:szCs w:val="18"/>
                <w:lang w:eastAsia="zh-CN"/>
              </w:rPr>
              <w:t>-110 dBm</w:t>
            </w:r>
          </w:p>
        </w:tc>
      </w:tr>
      <w:tr w:rsidR="00411F6F" w14:paraId="3D7F968C" w14:textId="77777777" w:rsidTr="00BE680B">
        <w:trPr>
          <w:jc w:val="center"/>
        </w:trPr>
        <w:tc>
          <w:tcPr>
            <w:tcW w:w="2605" w:type="dxa"/>
          </w:tcPr>
          <w:p w14:paraId="4500CFBA" w14:textId="5097E507" w:rsidR="00411F6F" w:rsidRPr="001C325D" w:rsidRDefault="00411F6F" w:rsidP="003C01E0">
            <w:pPr>
              <w:pStyle w:val="TAL"/>
              <w:keepNext w:val="0"/>
              <w:keepLines w:val="0"/>
              <w:widowControl w:val="0"/>
            </w:pPr>
            <w:r>
              <w:t>Number of Beams</w:t>
            </w:r>
          </w:p>
        </w:tc>
        <w:tc>
          <w:tcPr>
            <w:tcW w:w="4629" w:type="dxa"/>
          </w:tcPr>
          <w:p w14:paraId="4B2DF793" w14:textId="47C2523F" w:rsidR="00411F6F" w:rsidRDefault="00411F6F" w:rsidP="003C01E0">
            <w:pPr>
              <w:pStyle w:val="TAL"/>
              <w:keepNext w:val="0"/>
              <w:keepLines w:val="0"/>
              <w:widowControl w:val="0"/>
              <w:rPr>
                <w:rFonts w:cs="Arial"/>
                <w:szCs w:val="18"/>
                <w:lang w:eastAsia="zh-CN"/>
              </w:rPr>
            </w:pPr>
            <w:r>
              <w:rPr>
                <w:rFonts w:cs="Arial"/>
                <w:szCs w:val="18"/>
                <w:lang w:eastAsia="zh-CN"/>
              </w:rPr>
              <w:t xml:space="preserve">8 </w:t>
            </w:r>
            <w:r w:rsidR="0003506D">
              <w:rPr>
                <w:rFonts w:cs="Arial"/>
                <w:szCs w:val="18"/>
                <w:lang w:eastAsia="zh-CN"/>
              </w:rPr>
              <w:t xml:space="preserve">Tx </w:t>
            </w:r>
            <w:r>
              <w:rPr>
                <w:rFonts w:cs="Arial"/>
                <w:szCs w:val="18"/>
                <w:lang w:eastAsia="zh-CN"/>
              </w:rPr>
              <w:t>Beams (4 Azimuth angles x 2 Elevation angles)</w:t>
            </w:r>
          </w:p>
        </w:tc>
      </w:tr>
    </w:tbl>
    <w:p w14:paraId="5D6DDE81" w14:textId="77777777" w:rsidR="002F1B99" w:rsidRDefault="002F1B99" w:rsidP="00EC24EE">
      <w:pPr>
        <w:ind w:left="567" w:hanging="567"/>
        <w:jc w:val="left"/>
        <w:rPr>
          <w:rFonts w:cs="Arial"/>
          <w:lang w:val="en-US"/>
        </w:rPr>
      </w:pPr>
    </w:p>
    <w:p w14:paraId="5D847AEC" w14:textId="72C9BAE0" w:rsidR="004E3B71" w:rsidRDefault="004E3B71" w:rsidP="004E3B71">
      <w:pPr>
        <w:pStyle w:val="Heading3"/>
      </w:pPr>
      <w:r>
        <w:t xml:space="preserve">A.2 Simulation assumptions of </w:t>
      </w:r>
      <w:r w:rsidRPr="00CF4F83">
        <w:t>Intra-cell intra-frequency FR</w:t>
      </w:r>
      <w:r>
        <w:t>2</w:t>
      </w:r>
      <w:r w:rsidRPr="00CF4F83">
        <w:t xml:space="preserve"> to FR</w:t>
      </w:r>
      <w:r>
        <w:t>2</w:t>
      </w:r>
      <w:r w:rsidRPr="00CF4F83">
        <w:t xml:space="preserve"> temporal domain case </w:t>
      </w:r>
      <w:r>
        <w:t>A</w:t>
      </w:r>
    </w:p>
    <w:p w14:paraId="3E6C89CC" w14:textId="77777777" w:rsidR="004E3B71" w:rsidRDefault="004E3B71" w:rsidP="004E3B71">
      <w:pPr>
        <w:ind w:left="567" w:hanging="567"/>
        <w:jc w:val="left"/>
        <w:rPr>
          <w:rFonts w:cs="Arial"/>
          <w:lang w:val="en-US"/>
        </w:rPr>
      </w:pPr>
    </w:p>
    <w:tbl>
      <w:tblPr>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629"/>
      </w:tblGrid>
      <w:tr w:rsidR="004E3B71" w14:paraId="2BD4B415" w14:textId="77777777" w:rsidTr="003C01E0">
        <w:trPr>
          <w:jc w:val="center"/>
        </w:trPr>
        <w:tc>
          <w:tcPr>
            <w:tcW w:w="2605" w:type="dxa"/>
            <w:shd w:val="clear" w:color="auto" w:fill="D9D9D9"/>
          </w:tcPr>
          <w:p w14:paraId="64EF3DAF" w14:textId="77777777" w:rsidR="004E3B71" w:rsidRDefault="004E3B71" w:rsidP="003C01E0">
            <w:pPr>
              <w:pStyle w:val="TAH"/>
              <w:keepNext w:val="0"/>
              <w:keepLines w:val="0"/>
              <w:widowControl w:val="0"/>
              <w:jc w:val="left"/>
              <w:rPr>
                <w:rFonts w:cs="Arial"/>
                <w:szCs w:val="18"/>
              </w:rPr>
            </w:pPr>
            <w:r>
              <w:rPr>
                <w:rFonts w:cs="Arial"/>
                <w:szCs w:val="18"/>
              </w:rPr>
              <w:t>Parameter</w:t>
            </w:r>
          </w:p>
        </w:tc>
        <w:tc>
          <w:tcPr>
            <w:tcW w:w="4629" w:type="dxa"/>
            <w:shd w:val="clear" w:color="auto" w:fill="D9D9D9"/>
          </w:tcPr>
          <w:p w14:paraId="491E55F7" w14:textId="77777777" w:rsidR="004E3B71" w:rsidRDefault="004E3B71" w:rsidP="003C01E0">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4E3B71" w14:paraId="2CFADA3C" w14:textId="77777777" w:rsidTr="003C01E0">
        <w:trPr>
          <w:jc w:val="center"/>
        </w:trPr>
        <w:tc>
          <w:tcPr>
            <w:tcW w:w="2605" w:type="dxa"/>
          </w:tcPr>
          <w:p w14:paraId="1A0D4AD2" w14:textId="77777777" w:rsidR="004E3B71" w:rsidRDefault="004E3B71" w:rsidP="003C01E0">
            <w:pPr>
              <w:pStyle w:val="TAL"/>
              <w:keepNext w:val="0"/>
              <w:keepLines w:val="0"/>
              <w:widowControl w:val="0"/>
              <w:rPr>
                <w:rFonts w:cs="Arial"/>
                <w:szCs w:val="18"/>
              </w:rPr>
            </w:pPr>
            <w:r>
              <w:rPr>
                <w:rFonts w:eastAsia="Microsoft YaHei UI" w:cs="Arial"/>
                <w:color w:val="000000"/>
                <w:szCs w:val="18"/>
              </w:rPr>
              <w:t>Frequency Range</w:t>
            </w:r>
          </w:p>
        </w:tc>
        <w:tc>
          <w:tcPr>
            <w:tcW w:w="4629" w:type="dxa"/>
          </w:tcPr>
          <w:p w14:paraId="0AFC0ED1" w14:textId="369B08CE" w:rsidR="004E3B71" w:rsidRDefault="004E3B71" w:rsidP="003C01E0">
            <w:pPr>
              <w:pStyle w:val="TAC"/>
              <w:jc w:val="left"/>
            </w:pPr>
            <w:r>
              <w:t>FR2 – 30 GHz</w:t>
            </w:r>
          </w:p>
          <w:p w14:paraId="02D12812" w14:textId="77777777" w:rsidR="004E3B71" w:rsidRDefault="004E3B71" w:rsidP="003C01E0">
            <w:pPr>
              <w:pStyle w:val="TAL"/>
              <w:keepNext w:val="0"/>
              <w:keepLines w:val="0"/>
              <w:widowControl w:val="0"/>
              <w:rPr>
                <w:rFonts w:eastAsia="Microsoft YaHei UI" w:cs="Arial"/>
                <w:color w:val="000000"/>
                <w:szCs w:val="18"/>
                <w:lang w:eastAsia="zh-CN"/>
              </w:rPr>
            </w:pPr>
          </w:p>
        </w:tc>
      </w:tr>
      <w:tr w:rsidR="004E3B71" w14:paraId="3B12C472" w14:textId="77777777" w:rsidTr="003C01E0">
        <w:trPr>
          <w:jc w:val="center"/>
        </w:trPr>
        <w:tc>
          <w:tcPr>
            <w:tcW w:w="2605" w:type="dxa"/>
          </w:tcPr>
          <w:p w14:paraId="2E930345" w14:textId="77777777" w:rsidR="004E3B71" w:rsidRDefault="004E3B71" w:rsidP="003C01E0">
            <w:pPr>
              <w:pStyle w:val="TAL"/>
              <w:keepNext w:val="0"/>
              <w:keepLines w:val="0"/>
              <w:widowControl w:val="0"/>
              <w:rPr>
                <w:rFonts w:cs="Arial"/>
                <w:szCs w:val="18"/>
              </w:rPr>
            </w:pPr>
            <w:r>
              <w:rPr>
                <w:rFonts w:eastAsia="Microsoft YaHei UI" w:cs="Arial"/>
                <w:color w:val="000000"/>
                <w:szCs w:val="18"/>
              </w:rPr>
              <w:t>Deployment</w:t>
            </w:r>
          </w:p>
        </w:tc>
        <w:tc>
          <w:tcPr>
            <w:tcW w:w="4629" w:type="dxa"/>
          </w:tcPr>
          <w:p w14:paraId="58F145E2" w14:textId="77777777" w:rsidR="004E3B71" w:rsidRDefault="004E3B71" w:rsidP="003C01E0">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4E3B71" w14:paraId="4F47A424" w14:textId="77777777" w:rsidTr="003C01E0">
        <w:trPr>
          <w:jc w:val="center"/>
        </w:trPr>
        <w:tc>
          <w:tcPr>
            <w:tcW w:w="2605" w:type="dxa"/>
          </w:tcPr>
          <w:p w14:paraId="5A071EFB" w14:textId="77777777" w:rsidR="004E3B71" w:rsidRDefault="004E3B71" w:rsidP="003C01E0">
            <w:pPr>
              <w:pStyle w:val="TAL"/>
              <w:keepNext w:val="0"/>
              <w:keepLines w:val="0"/>
              <w:widowControl w:val="0"/>
              <w:rPr>
                <w:rFonts w:eastAsia="Microsoft YaHei UI" w:cs="Arial"/>
                <w:color w:val="000000"/>
                <w:szCs w:val="18"/>
              </w:rPr>
            </w:pPr>
            <w:r w:rsidRPr="00D80D37">
              <w:rPr>
                <w:rFonts w:cs="Arial"/>
                <w:szCs w:val="18"/>
              </w:rPr>
              <w:t>Inter site distance</w:t>
            </w:r>
          </w:p>
        </w:tc>
        <w:tc>
          <w:tcPr>
            <w:tcW w:w="4629" w:type="dxa"/>
          </w:tcPr>
          <w:p w14:paraId="5E3C6DA8" w14:textId="40F7812E" w:rsidR="004E3B71" w:rsidRDefault="004E3B71" w:rsidP="003C01E0">
            <w:pPr>
              <w:pStyle w:val="TAL"/>
              <w:keepNext w:val="0"/>
              <w:keepLines w:val="0"/>
              <w:widowControl w:val="0"/>
              <w:rPr>
                <w:rFonts w:eastAsia="Microsoft YaHei UI" w:cs="Arial"/>
                <w:color w:val="000000"/>
                <w:szCs w:val="18"/>
              </w:rPr>
            </w:pPr>
            <w:r>
              <w:rPr>
                <w:rFonts w:cs="Arial"/>
                <w:szCs w:val="18"/>
                <w:lang w:eastAsia="zh-CN"/>
              </w:rPr>
              <w:t>200 m</w:t>
            </w:r>
          </w:p>
        </w:tc>
      </w:tr>
      <w:tr w:rsidR="004E3B71" w14:paraId="4C446E83" w14:textId="77777777" w:rsidTr="003C01E0">
        <w:trPr>
          <w:jc w:val="center"/>
        </w:trPr>
        <w:tc>
          <w:tcPr>
            <w:tcW w:w="2605" w:type="dxa"/>
          </w:tcPr>
          <w:p w14:paraId="0A70D851" w14:textId="77777777" w:rsidR="004E3B71" w:rsidRDefault="004E3B71" w:rsidP="003C01E0">
            <w:pPr>
              <w:pStyle w:val="TAL"/>
              <w:keepNext w:val="0"/>
              <w:keepLines w:val="0"/>
              <w:widowControl w:val="0"/>
              <w:rPr>
                <w:rFonts w:cs="Arial"/>
                <w:szCs w:val="18"/>
              </w:rPr>
            </w:pPr>
            <w:r>
              <w:rPr>
                <w:rFonts w:eastAsia="Microsoft YaHei UI" w:cs="Arial"/>
                <w:color w:val="000000"/>
                <w:szCs w:val="18"/>
              </w:rPr>
              <w:t>Channel model</w:t>
            </w:r>
          </w:p>
        </w:tc>
        <w:tc>
          <w:tcPr>
            <w:tcW w:w="4629" w:type="dxa"/>
          </w:tcPr>
          <w:p w14:paraId="262749BC" w14:textId="77777777" w:rsidR="004E3B71" w:rsidRDefault="004E3B71" w:rsidP="003C01E0">
            <w:pPr>
              <w:pStyle w:val="TAL"/>
              <w:keepNext w:val="0"/>
              <w:keepLines w:val="0"/>
              <w:widowControl w:val="0"/>
              <w:rPr>
                <w:rFonts w:eastAsia="Microsoft YaHei UI" w:cs="Arial"/>
                <w:color w:val="000000"/>
                <w:szCs w:val="18"/>
                <w:lang w:eastAsia="zh-CN"/>
              </w:rPr>
            </w:pPr>
            <w:r>
              <w:t>According to TR 38.901 [4]</w:t>
            </w:r>
          </w:p>
        </w:tc>
      </w:tr>
      <w:tr w:rsidR="004E3B71" w14:paraId="46309DE7" w14:textId="77777777" w:rsidTr="003C01E0">
        <w:trPr>
          <w:jc w:val="center"/>
        </w:trPr>
        <w:tc>
          <w:tcPr>
            <w:tcW w:w="2605" w:type="dxa"/>
          </w:tcPr>
          <w:p w14:paraId="785080C9" w14:textId="77777777" w:rsidR="004E3B71" w:rsidRDefault="004E3B71" w:rsidP="003C01E0">
            <w:pPr>
              <w:pStyle w:val="TAL"/>
              <w:keepNext w:val="0"/>
              <w:keepLines w:val="0"/>
              <w:widowControl w:val="0"/>
              <w:rPr>
                <w:rFonts w:cs="Arial"/>
                <w:szCs w:val="18"/>
              </w:rPr>
            </w:pPr>
            <w:r>
              <w:rPr>
                <w:rFonts w:eastAsia="Microsoft YaHei UI" w:cs="Arial"/>
                <w:color w:val="000000"/>
                <w:szCs w:val="18"/>
              </w:rPr>
              <w:t>System BW</w:t>
            </w:r>
          </w:p>
        </w:tc>
        <w:tc>
          <w:tcPr>
            <w:tcW w:w="4629" w:type="dxa"/>
          </w:tcPr>
          <w:p w14:paraId="4369A01F" w14:textId="44175B7E" w:rsidR="004E3B71" w:rsidRPr="00BE680B" w:rsidRDefault="009E0EB5" w:rsidP="003C01E0">
            <w:pPr>
              <w:pStyle w:val="TAL"/>
              <w:keepNext w:val="0"/>
              <w:keepLines w:val="0"/>
              <w:widowControl w:val="0"/>
            </w:pPr>
            <w:r>
              <w:t>8</w:t>
            </w:r>
            <w:r w:rsidR="004E3B71">
              <w:t>0 MHz</w:t>
            </w:r>
          </w:p>
        </w:tc>
      </w:tr>
      <w:tr w:rsidR="004E3B71" w14:paraId="5715A3DD" w14:textId="77777777" w:rsidTr="003C01E0">
        <w:trPr>
          <w:jc w:val="center"/>
        </w:trPr>
        <w:tc>
          <w:tcPr>
            <w:tcW w:w="2605" w:type="dxa"/>
          </w:tcPr>
          <w:p w14:paraId="52267C30" w14:textId="77777777" w:rsidR="004E3B71" w:rsidRDefault="004E3B71" w:rsidP="003C01E0">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629" w:type="dxa"/>
          </w:tcPr>
          <w:p w14:paraId="29770C0A" w14:textId="55DCDFAC" w:rsidR="004E3B71" w:rsidRDefault="004929BE" w:rsidP="003C01E0">
            <w:pPr>
              <w:pStyle w:val="TAL"/>
              <w:keepNext w:val="0"/>
              <w:keepLines w:val="0"/>
              <w:widowControl w:val="0"/>
            </w:pPr>
            <w:r>
              <w:t>12</w:t>
            </w:r>
            <w:r w:rsidR="004E3B71">
              <w:t>0 kHz</w:t>
            </w:r>
          </w:p>
        </w:tc>
      </w:tr>
      <w:tr w:rsidR="004E3B71" w14:paraId="370DAF77" w14:textId="77777777" w:rsidTr="003C01E0">
        <w:trPr>
          <w:jc w:val="center"/>
        </w:trPr>
        <w:tc>
          <w:tcPr>
            <w:tcW w:w="2605" w:type="dxa"/>
          </w:tcPr>
          <w:p w14:paraId="743C3305" w14:textId="77777777" w:rsidR="004E3B71" w:rsidRDefault="004E3B71" w:rsidP="003C01E0">
            <w:pPr>
              <w:pStyle w:val="TAL"/>
              <w:keepNext w:val="0"/>
              <w:keepLines w:val="0"/>
              <w:widowControl w:val="0"/>
              <w:rPr>
                <w:rFonts w:cs="Arial"/>
                <w:szCs w:val="18"/>
              </w:rPr>
            </w:pPr>
            <w:r>
              <w:rPr>
                <w:rFonts w:cs="Arial"/>
                <w:szCs w:val="18"/>
              </w:rPr>
              <w:t>UE Speed</w:t>
            </w:r>
          </w:p>
        </w:tc>
        <w:tc>
          <w:tcPr>
            <w:tcW w:w="4629" w:type="dxa"/>
          </w:tcPr>
          <w:p w14:paraId="447E2992" w14:textId="6A36143C" w:rsidR="004E3B71" w:rsidRDefault="009E0EB5" w:rsidP="003C01E0">
            <w:pPr>
              <w:pStyle w:val="TAL"/>
              <w:keepNext w:val="0"/>
              <w:keepLines w:val="0"/>
              <w:widowControl w:val="0"/>
              <w:rPr>
                <w:rFonts w:cs="Arial"/>
                <w:szCs w:val="18"/>
                <w:lang w:eastAsia="zh-CN"/>
              </w:rPr>
            </w:pPr>
            <w:r>
              <w:rPr>
                <w:rFonts w:cs="Arial"/>
                <w:szCs w:val="18"/>
                <w:lang w:eastAsia="zh-CN"/>
              </w:rPr>
              <w:t>6</w:t>
            </w:r>
            <w:r w:rsidR="004E3B71">
              <w:rPr>
                <w:rFonts w:cs="Arial"/>
                <w:szCs w:val="18"/>
                <w:lang w:eastAsia="zh-CN"/>
              </w:rPr>
              <w:t xml:space="preserve">0 Km/h, </w:t>
            </w:r>
            <w:r>
              <w:rPr>
                <w:rFonts w:cs="Arial"/>
                <w:szCs w:val="18"/>
                <w:lang w:eastAsia="zh-CN"/>
              </w:rPr>
              <w:t>12</w:t>
            </w:r>
            <w:r w:rsidR="004E3B71">
              <w:rPr>
                <w:rFonts w:cs="Arial"/>
                <w:szCs w:val="18"/>
                <w:lang w:eastAsia="zh-CN"/>
              </w:rPr>
              <w:t>0 Km/h</w:t>
            </w:r>
          </w:p>
        </w:tc>
      </w:tr>
      <w:tr w:rsidR="004E3B71" w14:paraId="0ECD4D2C" w14:textId="77777777" w:rsidTr="003C01E0">
        <w:trPr>
          <w:jc w:val="center"/>
        </w:trPr>
        <w:tc>
          <w:tcPr>
            <w:tcW w:w="2605" w:type="dxa"/>
          </w:tcPr>
          <w:p w14:paraId="23113183" w14:textId="77777777" w:rsidR="004E3B71" w:rsidRDefault="004E3B71" w:rsidP="003C01E0">
            <w:pPr>
              <w:pStyle w:val="TAL"/>
              <w:keepNext w:val="0"/>
              <w:keepLines w:val="0"/>
              <w:widowControl w:val="0"/>
              <w:rPr>
                <w:rFonts w:cs="Arial"/>
                <w:szCs w:val="18"/>
              </w:rPr>
            </w:pPr>
            <w:r>
              <w:rPr>
                <w:rFonts w:cs="Arial"/>
                <w:szCs w:val="18"/>
              </w:rPr>
              <w:t>UE distribution</w:t>
            </w:r>
          </w:p>
        </w:tc>
        <w:tc>
          <w:tcPr>
            <w:tcW w:w="4629" w:type="dxa"/>
          </w:tcPr>
          <w:p w14:paraId="65A53ACA" w14:textId="77777777" w:rsidR="004E3B71" w:rsidRDefault="004E3B71" w:rsidP="003C01E0">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4E3B71" w14:paraId="7ACF957E" w14:textId="77777777" w:rsidTr="003C01E0">
        <w:trPr>
          <w:jc w:val="center"/>
        </w:trPr>
        <w:tc>
          <w:tcPr>
            <w:tcW w:w="2605" w:type="dxa"/>
          </w:tcPr>
          <w:p w14:paraId="75165923" w14:textId="77777777" w:rsidR="004E3B71" w:rsidRDefault="004E3B71" w:rsidP="003C01E0">
            <w:pPr>
              <w:pStyle w:val="TAL"/>
              <w:keepNext w:val="0"/>
              <w:keepLines w:val="0"/>
              <w:widowControl w:val="0"/>
              <w:rPr>
                <w:rFonts w:cs="Arial"/>
                <w:szCs w:val="18"/>
              </w:rPr>
            </w:pPr>
            <w:r>
              <w:rPr>
                <w:rFonts w:cs="Arial"/>
                <w:szCs w:val="18"/>
              </w:rPr>
              <w:t>BS Antenna Configuration</w:t>
            </w:r>
          </w:p>
        </w:tc>
        <w:tc>
          <w:tcPr>
            <w:tcW w:w="4629" w:type="dxa"/>
          </w:tcPr>
          <w:p w14:paraId="756690D8" w14:textId="58A30EB9" w:rsidR="004E3B71" w:rsidRPr="00EB4A44" w:rsidRDefault="004E3B71" w:rsidP="003C01E0">
            <w:pPr>
              <w:keepNext/>
              <w:keepLines/>
              <w:spacing w:after="0"/>
              <w:rPr>
                <w:rFonts w:cs="Arial"/>
                <w:color w:val="000000"/>
                <w:sz w:val="18"/>
                <w:szCs w:val="18"/>
                <w:lang w:val="fr-FR"/>
              </w:rPr>
            </w:pPr>
            <w:r>
              <w:rPr>
                <w:rFonts w:cs="Arial"/>
                <w:color w:val="000000"/>
                <w:sz w:val="18"/>
                <w:szCs w:val="18"/>
                <w:lang w:val="fr-FR"/>
              </w:rPr>
              <w:t>(8,4,2,1,1,1,1), (</w:t>
            </w:r>
            <w:proofErr w:type="spellStart"/>
            <w:r>
              <w:rPr>
                <w:rFonts w:cs="Arial"/>
                <w:color w:val="000000"/>
                <w:sz w:val="18"/>
                <w:szCs w:val="18"/>
                <w:lang w:val="fr-FR"/>
              </w:rPr>
              <w:t>dH,dV</w:t>
            </w:r>
            <w:proofErr w:type="spellEnd"/>
            <w:r>
              <w:rPr>
                <w:rFonts w:cs="Arial"/>
                <w:color w:val="000000"/>
                <w:sz w:val="18"/>
                <w:szCs w:val="18"/>
                <w:lang w:val="fr-FR"/>
              </w:rPr>
              <w:t>) = (0.5, 0.</w:t>
            </w:r>
            <w:r w:rsidR="006758EB">
              <w:rPr>
                <w:rFonts w:cs="Arial"/>
                <w:color w:val="000000"/>
                <w:sz w:val="18"/>
                <w:szCs w:val="18"/>
                <w:lang w:val="fr-FR"/>
              </w:rPr>
              <w:t>5</w:t>
            </w:r>
            <w:r>
              <w:rPr>
                <w:rFonts w:cs="Arial"/>
                <w:color w:val="000000"/>
                <w:sz w:val="18"/>
                <w:szCs w:val="18"/>
                <w:lang w:val="fr-FR"/>
              </w:rPr>
              <w:t>)</w:t>
            </w:r>
            <w:r>
              <w:rPr>
                <w:rFonts w:cs="Arial"/>
                <w:color w:val="000000"/>
                <w:sz w:val="18"/>
                <w:szCs w:val="18"/>
              </w:rPr>
              <w:t>λ</w:t>
            </w:r>
          </w:p>
        </w:tc>
      </w:tr>
      <w:tr w:rsidR="004E3B71" w14:paraId="1E960A98" w14:textId="77777777" w:rsidTr="003C01E0">
        <w:trPr>
          <w:jc w:val="center"/>
        </w:trPr>
        <w:tc>
          <w:tcPr>
            <w:tcW w:w="2605" w:type="dxa"/>
          </w:tcPr>
          <w:p w14:paraId="08A6F9B0" w14:textId="77777777" w:rsidR="004E3B71" w:rsidRDefault="004E3B71" w:rsidP="003C01E0">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629" w:type="dxa"/>
          </w:tcPr>
          <w:p w14:paraId="08C5929B" w14:textId="77777777" w:rsidR="004E3B71" w:rsidRDefault="004E3B71" w:rsidP="003C01E0">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4E3B71" w14:paraId="7B2DBD6B" w14:textId="77777777" w:rsidTr="003C01E0">
        <w:trPr>
          <w:jc w:val="center"/>
        </w:trPr>
        <w:tc>
          <w:tcPr>
            <w:tcW w:w="2605" w:type="dxa"/>
          </w:tcPr>
          <w:p w14:paraId="7D212B3A" w14:textId="77777777" w:rsidR="004E3B71" w:rsidRDefault="004E3B71" w:rsidP="003C01E0">
            <w:pPr>
              <w:pStyle w:val="TAL"/>
              <w:keepNext w:val="0"/>
              <w:keepLines w:val="0"/>
              <w:widowControl w:val="0"/>
              <w:rPr>
                <w:rFonts w:cs="Arial"/>
                <w:szCs w:val="18"/>
              </w:rPr>
            </w:pPr>
            <w:r>
              <w:rPr>
                <w:rFonts w:eastAsia="Microsoft YaHei UI" w:cs="Arial"/>
                <w:color w:val="000000"/>
                <w:szCs w:val="18"/>
              </w:rPr>
              <w:t>UE Antenna Configuration</w:t>
            </w:r>
          </w:p>
        </w:tc>
        <w:tc>
          <w:tcPr>
            <w:tcW w:w="4629" w:type="dxa"/>
          </w:tcPr>
          <w:p w14:paraId="7C84513E" w14:textId="71EC48A7" w:rsidR="004E3B71" w:rsidRPr="003D09ED" w:rsidRDefault="004E3B71" w:rsidP="003C01E0">
            <w:pPr>
              <w:widowControl w:val="0"/>
              <w:spacing w:after="0"/>
              <w:rPr>
                <w:rFonts w:cs="Arial"/>
                <w:color w:val="000000"/>
                <w:sz w:val="18"/>
                <w:szCs w:val="18"/>
                <w:lang w:val="en-US"/>
              </w:rPr>
            </w:pPr>
            <w:r>
              <w:rPr>
                <w:rFonts w:cs="Arial"/>
                <w:color w:val="000000"/>
                <w:sz w:val="18"/>
                <w:szCs w:val="18"/>
              </w:rPr>
              <w:t>(</w:t>
            </w:r>
            <w:r w:rsidR="00960740">
              <w:rPr>
                <w:rFonts w:cs="Arial"/>
                <w:color w:val="000000"/>
                <w:sz w:val="18"/>
                <w:szCs w:val="18"/>
              </w:rPr>
              <w:t>4</w:t>
            </w:r>
            <w:r>
              <w:rPr>
                <w:rFonts w:cs="Arial"/>
                <w:color w:val="000000"/>
                <w:sz w:val="18"/>
                <w:szCs w:val="18"/>
              </w:rPr>
              <w:t>,1,2,1,1,1,1), (</w:t>
            </w:r>
            <w:proofErr w:type="spellStart"/>
            <w:r>
              <w:rPr>
                <w:rFonts w:cs="Arial"/>
                <w:color w:val="000000"/>
                <w:sz w:val="18"/>
                <w:szCs w:val="18"/>
              </w:rPr>
              <w:t>dH,dV</w:t>
            </w:r>
            <w:proofErr w:type="spellEnd"/>
            <w:r>
              <w:rPr>
                <w:rFonts w:cs="Arial"/>
                <w:color w:val="000000"/>
                <w:sz w:val="18"/>
                <w:szCs w:val="18"/>
              </w:rPr>
              <w:t>) = (0.5, 0.5)λ</w:t>
            </w:r>
          </w:p>
        </w:tc>
      </w:tr>
      <w:tr w:rsidR="004E3B71" w14:paraId="04DA3B69" w14:textId="77777777" w:rsidTr="003C01E0">
        <w:trPr>
          <w:jc w:val="center"/>
        </w:trPr>
        <w:tc>
          <w:tcPr>
            <w:tcW w:w="2605" w:type="dxa"/>
          </w:tcPr>
          <w:p w14:paraId="24C8A27E" w14:textId="77777777" w:rsidR="004E3B71" w:rsidRDefault="004E3B71" w:rsidP="003C01E0">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629" w:type="dxa"/>
          </w:tcPr>
          <w:p w14:paraId="400E6F8D" w14:textId="66861C95" w:rsidR="004E3B71" w:rsidRPr="00A53AB5" w:rsidRDefault="00A53AB5" w:rsidP="00A53AB5">
            <w:pPr>
              <w:pStyle w:val="TAC"/>
              <w:keepNext w:val="0"/>
              <w:keepLines w:val="0"/>
              <w:widowControl w:val="0"/>
              <w:jc w:val="left"/>
              <w:rPr>
                <w:rFonts w:cs="Arial"/>
                <w:szCs w:val="18"/>
              </w:rPr>
            </w:pPr>
            <w:r>
              <w:rPr>
                <w:rFonts w:cs="Arial"/>
                <w:szCs w:val="18"/>
              </w:rPr>
              <w:t>2 panels (left, right)</w:t>
            </w:r>
          </w:p>
        </w:tc>
      </w:tr>
      <w:tr w:rsidR="004E3B71" w14:paraId="5D633F6C" w14:textId="77777777" w:rsidTr="003C01E0">
        <w:trPr>
          <w:jc w:val="center"/>
        </w:trPr>
        <w:tc>
          <w:tcPr>
            <w:tcW w:w="2605" w:type="dxa"/>
          </w:tcPr>
          <w:p w14:paraId="4325CDB0" w14:textId="77777777" w:rsidR="004E3B71" w:rsidRDefault="004E3B71" w:rsidP="003C01E0">
            <w:pPr>
              <w:pStyle w:val="TAL"/>
              <w:keepNext w:val="0"/>
              <w:keepLines w:val="0"/>
              <w:widowControl w:val="0"/>
              <w:rPr>
                <w:rFonts w:eastAsia="Microsoft YaHei UI" w:cs="Arial"/>
                <w:color w:val="000000"/>
                <w:szCs w:val="18"/>
              </w:rPr>
            </w:pPr>
            <w:r>
              <w:rPr>
                <w:rFonts w:cs="Arial"/>
                <w:szCs w:val="18"/>
              </w:rPr>
              <w:t>BS Tx Power</w:t>
            </w:r>
          </w:p>
        </w:tc>
        <w:tc>
          <w:tcPr>
            <w:tcW w:w="4629" w:type="dxa"/>
          </w:tcPr>
          <w:p w14:paraId="1C50A8AA" w14:textId="6C9631BC" w:rsidR="004E3B71" w:rsidRDefault="004E3B71" w:rsidP="003C01E0">
            <w:pPr>
              <w:pStyle w:val="TAL"/>
              <w:keepNext w:val="0"/>
              <w:keepLines w:val="0"/>
              <w:widowControl w:val="0"/>
              <w:rPr>
                <w:rFonts w:cs="Arial"/>
                <w:szCs w:val="18"/>
              </w:rPr>
            </w:pPr>
            <w:r>
              <w:rPr>
                <w:rFonts w:eastAsia="SimSun" w:cs="Arial"/>
                <w:color w:val="000000"/>
                <w:szCs w:val="18"/>
                <w:lang w:eastAsia="zh-CN"/>
              </w:rPr>
              <w:t>4</w:t>
            </w:r>
            <w:r w:rsidR="00800B2D">
              <w:rPr>
                <w:rFonts w:eastAsia="SimSun" w:cs="Arial"/>
                <w:color w:val="000000"/>
                <w:szCs w:val="18"/>
                <w:lang w:eastAsia="zh-CN"/>
              </w:rPr>
              <w:t>0</w:t>
            </w:r>
            <w:r>
              <w:rPr>
                <w:rFonts w:eastAsia="SimSun" w:cs="Arial"/>
                <w:color w:val="000000"/>
                <w:szCs w:val="18"/>
                <w:lang w:eastAsia="zh-CN"/>
              </w:rPr>
              <w:t xml:space="preserve"> dBm</w:t>
            </w:r>
          </w:p>
        </w:tc>
      </w:tr>
      <w:tr w:rsidR="004E3B71" w14:paraId="1BB2C15A" w14:textId="77777777" w:rsidTr="003C01E0">
        <w:trPr>
          <w:jc w:val="center"/>
        </w:trPr>
        <w:tc>
          <w:tcPr>
            <w:tcW w:w="2605" w:type="dxa"/>
          </w:tcPr>
          <w:p w14:paraId="4384FEE1" w14:textId="77777777" w:rsidR="004E3B71" w:rsidRPr="00D80D37" w:rsidRDefault="004E3B71" w:rsidP="003C01E0">
            <w:pPr>
              <w:pStyle w:val="TAL"/>
              <w:keepNext w:val="0"/>
              <w:keepLines w:val="0"/>
              <w:widowControl w:val="0"/>
              <w:rPr>
                <w:rFonts w:cs="Arial"/>
                <w:szCs w:val="18"/>
              </w:rPr>
            </w:pPr>
            <w:r w:rsidRPr="00D80D37">
              <w:rPr>
                <w:rFonts w:cs="Arial"/>
                <w:szCs w:val="18"/>
              </w:rPr>
              <w:t>UE receiver Noise Figure</w:t>
            </w:r>
          </w:p>
        </w:tc>
        <w:tc>
          <w:tcPr>
            <w:tcW w:w="4629" w:type="dxa"/>
          </w:tcPr>
          <w:p w14:paraId="6032E61D" w14:textId="23131125" w:rsidR="004E3B71" w:rsidRDefault="00800B2D" w:rsidP="003C01E0">
            <w:pPr>
              <w:pStyle w:val="TAL"/>
              <w:keepNext w:val="0"/>
              <w:keepLines w:val="0"/>
              <w:widowControl w:val="0"/>
              <w:rPr>
                <w:rFonts w:cs="Arial"/>
                <w:szCs w:val="18"/>
              </w:rPr>
            </w:pPr>
            <w:r>
              <w:rPr>
                <w:rFonts w:eastAsia="SimSun" w:cs="Arial"/>
                <w:color w:val="000000"/>
                <w:szCs w:val="18"/>
                <w:lang w:eastAsia="zh-CN"/>
              </w:rPr>
              <w:t>10</w:t>
            </w:r>
            <w:r w:rsidR="004E3B71">
              <w:rPr>
                <w:rFonts w:eastAsia="SimSun" w:cs="Arial"/>
                <w:color w:val="000000"/>
                <w:szCs w:val="18"/>
                <w:lang w:eastAsia="zh-CN"/>
              </w:rPr>
              <w:t xml:space="preserve"> dB</w:t>
            </w:r>
          </w:p>
        </w:tc>
      </w:tr>
      <w:tr w:rsidR="004E3B71" w14:paraId="40F6101D" w14:textId="77777777" w:rsidTr="003C01E0">
        <w:trPr>
          <w:jc w:val="center"/>
        </w:trPr>
        <w:tc>
          <w:tcPr>
            <w:tcW w:w="2605" w:type="dxa"/>
          </w:tcPr>
          <w:p w14:paraId="33B052DE" w14:textId="77777777" w:rsidR="004E3B71" w:rsidRPr="00D80D37" w:rsidRDefault="004E3B71" w:rsidP="003C01E0">
            <w:pPr>
              <w:pStyle w:val="TAL"/>
              <w:keepNext w:val="0"/>
              <w:keepLines w:val="0"/>
              <w:widowControl w:val="0"/>
              <w:rPr>
                <w:rFonts w:cs="Arial"/>
                <w:szCs w:val="18"/>
              </w:rPr>
            </w:pPr>
            <w:r w:rsidRPr="00D80D37">
              <w:rPr>
                <w:rFonts w:cs="Arial"/>
                <w:szCs w:val="18"/>
              </w:rPr>
              <w:t>BS Antenna height</w:t>
            </w:r>
          </w:p>
        </w:tc>
        <w:tc>
          <w:tcPr>
            <w:tcW w:w="4629" w:type="dxa"/>
          </w:tcPr>
          <w:p w14:paraId="0E67D8D5" w14:textId="77777777" w:rsidR="004E3B71" w:rsidRDefault="004E3B71" w:rsidP="003C01E0">
            <w:pPr>
              <w:pStyle w:val="TAL"/>
              <w:keepNext w:val="0"/>
              <w:keepLines w:val="0"/>
              <w:widowControl w:val="0"/>
              <w:rPr>
                <w:rFonts w:cs="Arial"/>
                <w:szCs w:val="18"/>
              </w:rPr>
            </w:pPr>
            <w:r>
              <w:rPr>
                <w:rFonts w:eastAsia="SimSun" w:cs="Arial"/>
                <w:color w:val="000000"/>
                <w:szCs w:val="18"/>
                <w:lang w:eastAsia="zh-CN"/>
              </w:rPr>
              <w:t>25 m</w:t>
            </w:r>
          </w:p>
        </w:tc>
      </w:tr>
      <w:tr w:rsidR="004E3B71" w14:paraId="4E8393A1" w14:textId="77777777" w:rsidTr="003C01E0">
        <w:trPr>
          <w:jc w:val="center"/>
        </w:trPr>
        <w:tc>
          <w:tcPr>
            <w:tcW w:w="2605" w:type="dxa"/>
          </w:tcPr>
          <w:p w14:paraId="3AD4ECDF" w14:textId="77777777" w:rsidR="004E3B71" w:rsidRPr="00D80D37" w:rsidRDefault="004E3B71" w:rsidP="003C01E0">
            <w:pPr>
              <w:pStyle w:val="TAL"/>
              <w:keepNext w:val="0"/>
              <w:keepLines w:val="0"/>
              <w:widowControl w:val="0"/>
              <w:rPr>
                <w:rFonts w:cs="Arial"/>
                <w:szCs w:val="18"/>
              </w:rPr>
            </w:pPr>
            <w:r w:rsidRPr="00D80D37">
              <w:rPr>
                <w:rFonts w:cs="Arial"/>
                <w:szCs w:val="18"/>
              </w:rPr>
              <w:t>UE Antenna height</w:t>
            </w:r>
          </w:p>
        </w:tc>
        <w:tc>
          <w:tcPr>
            <w:tcW w:w="4629" w:type="dxa"/>
          </w:tcPr>
          <w:p w14:paraId="158FF3AB" w14:textId="77777777" w:rsidR="004E3B71" w:rsidRDefault="004E3B71" w:rsidP="003C01E0">
            <w:pPr>
              <w:pStyle w:val="TAL"/>
              <w:keepNext w:val="0"/>
              <w:keepLines w:val="0"/>
              <w:widowControl w:val="0"/>
              <w:rPr>
                <w:rFonts w:cs="Arial"/>
                <w:szCs w:val="18"/>
              </w:rPr>
            </w:pPr>
            <w:r>
              <w:rPr>
                <w:rFonts w:eastAsia="SimSun" w:cs="Arial"/>
                <w:color w:val="000000"/>
                <w:szCs w:val="18"/>
                <w:lang w:eastAsia="zh-CN"/>
              </w:rPr>
              <w:t>1.5 m</w:t>
            </w:r>
          </w:p>
        </w:tc>
      </w:tr>
      <w:tr w:rsidR="004E3B71" w14:paraId="14E8A5BC" w14:textId="77777777" w:rsidTr="003C01E0">
        <w:trPr>
          <w:jc w:val="center"/>
        </w:trPr>
        <w:tc>
          <w:tcPr>
            <w:tcW w:w="2605" w:type="dxa"/>
          </w:tcPr>
          <w:p w14:paraId="28C35D48" w14:textId="77777777" w:rsidR="004E3B71" w:rsidRPr="00D80D37" w:rsidRDefault="004E3B71" w:rsidP="003C01E0">
            <w:pPr>
              <w:pStyle w:val="TAL"/>
              <w:keepNext w:val="0"/>
              <w:keepLines w:val="0"/>
              <w:widowControl w:val="0"/>
              <w:rPr>
                <w:rFonts w:cs="Arial"/>
                <w:szCs w:val="18"/>
              </w:rPr>
            </w:pPr>
            <w:r w:rsidRPr="00D80D37">
              <w:rPr>
                <w:rFonts w:cs="Arial"/>
                <w:szCs w:val="18"/>
              </w:rPr>
              <w:t>Spatial consistency</w:t>
            </w:r>
          </w:p>
        </w:tc>
        <w:tc>
          <w:tcPr>
            <w:tcW w:w="4629" w:type="dxa"/>
          </w:tcPr>
          <w:p w14:paraId="69DE6C2B" w14:textId="77777777" w:rsidR="004E3B71" w:rsidRPr="008544F2" w:rsidRDefault="004E3B71" w:rsidP="003C01E0">
            <w:pPr>
              <w:widowControl w:val="0"/>
              <w:spacing w:after="0"/>
              <w:rPr>
                <w:rFonts w:cs="Arial"/>
                <w:sz w:val="18"/>
                <w:szCs w:val="18"/>
              </w:rPr>
            </w:pPr>
            <w:r>
              <w:rPr>
                <w:rFonts w:cs="Arial"/>
                <w:sz w:val="18"/>
                <w:szCs w:val="18"/>
              </w:rPr>
              <w:t>Procedure A in TR 38.901 [4]</w:t>
            </w:r>
          </w:p>
        </w:tc>
      </w:tr>
      <w:tr w:rsidR="004E3B71" w14:paraId="4B3CA2D2" w14:textId="77777777" w:rsidTr="003C01E0">
        <w:trPr>
          <w:jc w:val="center"/>
        </w:trPr>
        <w:tc>
          <w:tcPr>
            <w:tcW w:w="2605" w:type="dxa"/>
          </w:tcPr>
          <w:p w14:paraId="3C2AD74B" w14:textId="77777777" w:rsidR="004E3B71" w:rsidRDefault="004E3B71" w:rsidP="003C01E0">
            <w:pPr>
              <w:pStyle w:val="TAL"/>
              <w:keepNext w:val="0"/>
              <w:keepLines w:val="0"/>
              <w:widowControl w:val="0"/>
              <w:rPr>
                <w:rFonts w:cs="Arial"/>
                <w:szCs w:val="18"/>
              </w:rPr>
            </w:pPr>
            <w:r>
              <w:rPr>
                <w:rFonts w:cs="Arial"/>
                <w:szCs w:val="18"/>
              </w:rPr>
              <w:t>UE trajectory model</w:t>
            </w:r>
          </w:p>
        </w:tc>
        <w:tc>
          <w:tcPr>
            <w:tcW w:w="4629" w:type="dxa"/>
          </w:tcPr>
          <w:p w14:paraId="52922259" w14:textId="77777777" w:rsidR="004E3B71" w:rsidRDefault="004E3B71" w:rsidP="003C01E0">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4E3B71" w14:paraId="49A56152" w14:textId="77777777" w:rsidTr="003C01E0">
        <w:trPr>
          <w:jc w:val="center"/>
        </w:trPr>
        <w:tc>
          <w:tcPr>
            <w:tcW w:w="2605" w:type="dxa"/>
          </w:tcPr>
          <w:p w14:paraId="703F411B" w14:textId="77777777" w:rsidR="004E3B71" w:rsidRDefault="004E3B71" w:rsidP="003C01E0">
            <w:pPr>
              <w:pStyle w:val="TAL"/>
              <w:keepNext w:val="0"/>
              <w:keepLines w:val="0"/>
              <w:widowControl w:val="0"/>
              <w:rPr>
                <w:rFonts w:cs="Arial"/>
                <w:szCs w:val="18"/>
              </w:rPr>
            </w:pPr>
            <w:r>
              <w:rPr>
                <w:rFonts w:cs="Arial"/>
                <w:szCs w:val="18"/>
              </w:rPr>
              <w:lastRenderedPageBreak/>
              <w:t>LOS Update</w:t>
            </w:r>
          </w:p>
        </w:tc>
        <w:tc>
          <w:tcPr>
            <w:tcW w:w="4629" w:type="dxa"/>
          </w:tcPr>
          <w:p w14:paraId="45B19B73" w14:textId="77777777" w:rsidR="004E3B71" w:rsidRDefault="004E3B71" w:rsidP="003C01E0">
            <w:pPr>
              <w:pStyle w:val="TAL"/>
              <w:keepNext w:val="0"/>
              <w:keepLines w:val="0"/>
              <w:widowControl w:val="0"/>
              <w:rPr>
                <w:rFonts w:cs="Arial"/>
                <w:szCs w:val="18"/>
                <w:lang w:eastAsia="zh-CN"/>
              </w:rPr>
            </w:pPr>
            <w:r>
              <w:rPr>
                <w:rFonts w:cs="Arial"/>
                <w:szCs w:val="18"/>
                <w:lang w:eastAsia="zh-CN"/>
              </w:rPr>
              <w:t>LOS Soft</w:t>
            </w:r>
          </w:p>
        </w:tc>
      </w:tr>
      <w:tr w:rsidR="004E3B71" w14:paraId="421FD9C4" w14:textId="77777777" w:rsidTr="003C01E0">
        <w:trPr>
          <w:jc w:val="center"/>
        </w:trPr>
        <w:tc>
          <w:tcPr>
            <w:tcW w:w="2605" w:type="dxa"/>
          </w:tcPr>
          <w:p w14:paraId="689358C2" w14:textId="77777777" w:rsidR="004E3B71" w:rsidRDefault="004E3B71" w:rsidP="003C01E0">
            <w:pPr>
              <w:pStyle w:val="TAL"/>
              <w:keepNext w:val="0"/>
              <w:keepLines w:val="0"/>
              <w:widowControl w:val="0"/>
              <w:rPr>
                <w:rFonts w:cs="Arial"/>
                <w:szCs w:val="18"/>
              </w:rPr>
            </w:pPr>
            <w:proofErr w:type="spellStart"/>
            <w:r w:rsidRPr="001C325D">
              <w:t>nrofSS-BlocksToAverage</w:t>
            </w:r>
            <w:proofErr w:type="spellEnd"/>
          </w:p>
        </w:tc>
        <w:tc>
          <w:tcPr>
            <w:tcW w:w="4629" w:type="dxa"/>
          </w:tcPr>
          <w:p w14:paraId="77C0FFBC" w14:textId="4B80824E" w:rsidR="004E3B71" w:rsidRDefault="0003506D" w:rsidP="003C01E0">
            <w:pPr>
              <w:pStyle w:val="TAL"/>
              <w:keepNext w:val="0"/>
              <w:keepLines w:val="0"/>
              <w:widowControl w:val="0"/>
              <w:rPr>
                <w:rFonts w:cs="Arial"/>
                <w:szCs w:val="18"/>
                <w:lang w:eastAsia="zh-CN"/>
              </w:rPr>
            </w:pPr>
            <w:r>
              <w:rPr>
                <w:rFonts w:cs="Arial"/>
                <w:szCs w:val="18"/>
                <w:lang w:eastAsia="zh-CN"/>
              </w:rPr>
              <w:t>3</w:t>
            </w:r>
          </w:p>
        </w:tc>
      </w:tr>
      <w:tr w:rsidR="004E3B71" w14:paraId="453F34E1" w14:textId="77777777" w:rsidTr="003C01E0">
        <w:trPr>
          <w:jc w:val="center"/>
        </w:trPr>
        <w:tc>
          <w:tcPr>
            <w:tcW w:w="2605" w:type="dxa"/>
          </w:tcPr>
          <w:p w14:paraId="5AF20174" w14:textId="77777777" w:rsidR="004E3B71" w:rsidRPr="001C325D" w:rsidRDefault="004E3B71" w:rsidP="003C01E0">
            <w:pPr>
              <w:pStyle w:val="TAL"/>
              <w:keepNext w:val="0"/>
              <w:keepLines w:val="0"/>
              <w:widowControl w:val="0"/>
            </w:pPr>
            <w:proofErr w:type="spellStart"/>
            <w:r w:rsidRPr="001C325D">
              <w:t>absThreshSS-BlocksConsolidation</w:t>
            </w:r>
            <w:proofErr w:type="spellEnd"/>
          </w:p>
        </w:tc>
        <w:tc>
          <w:tcPr>
            <w:tcW w:w="4629" w:type="dxa"/>
          </w:tcPr>
          <w:p w14:paraId="112EA366" w14:textId="77777777" w:rsidR="004E3B71" w:rsidRDefault="004E3B71" w:rsidP="003C01E0">
            <w:pPr>
              <w:pStyle w:val="TAL"/>
              <w:keepNext w:val="0"/>
              <w:keepLines w:val="0"/>
              <w:widowControl w:val="0"/>
              <w:rPr>
                <w:rFonts w:cs="Arial"/>
                <w:szCs w:val="18"/>
                <w:lang w:eastAsia="zh-CN"/>
              </w:rPr>
            </w:pPr>
            <w:r>
              <w:rPr>
                <w:rFonts w:cs="Arial"/>
                <w:szCs w:val="18"/>
                <w:lang w:eastAsia="zh-CN"/>
              </w:rPr>
              <w:t>-110 dBm</w:t>
            </w:r>
          </w:p>
        </w:tc>
      </w:tr>
      <w:tr w:rsidR="004E3B71" w14:paraId="252120E8" w14:textId="77777777" w:rsidTr="003C01E0">
        <w:trPr>
          <w:jc w:val="center"/>
        </w:trPr>
        <w:tc>
          <w:tcPr>
            <w:tcW w:w="2605" w:type="dxa"/>
          </w:tcPr>
          <w:p w14:paraId="24DC77C1" w14:textId="77777777" w:rsidR="004E3B71" w:rsidRPr="001C325D" w:rsidRDefault="004E3B71" w:rsidP="003C01E0">
            <w:pPr>
              <w:pStyle w:val="TAL"/>
              <w:keepNext w:val="0"/>
              <w:keepLines w:val="0"/>
              <w:widowControl w:val="0"/>
            </w:pPr>
            <w:r>
              <w:t>Number of Beams</w:t>
            </w:r>
          </w:p>
        </w:tc>
        <w:tc>
          <w:tcPr>
            <w:tcW w:w="4629" w:type="dxa"/>
          </w:tcPr>
          <w:p w14:paraId="38EADCB0" w14:textId="0A6C357F" w:rsidR="004E3B71" w:rsidRDefault="0003506D" w:rsidP="003C01E0">
            <w:pPr>
              <w:pStyle w:val="TAL"/>
              <w:keepNext w:val="0"/>
              <w:keepLines w:val="0"/>
              <w:widowControl w:val="0"/>
              <w:rPr>
                <w:rFonts w:cs="Arial"/>
                <w:szCs w:val="18"/>
                <w:lang w:eastAsia="zh-CN"/>
              </w:rPr>
            </w:pPr>
            <w:r>
              <w:rPr>
                <w:rFonts w:cs="Arial"/>
                <w:szCs w:val="18"/>
                <w:lang w:eastAsia="zh-CN"/>
              </w:rPr>
              <w:t>64 Tx</w:t>
            </w:r>
            <w:r w:rsidR="004E3B71">
              <w:rPr>
                <w:rFonts w:cs="Arial"/>
                <w:szCs w:val="18"/>
                <w:lang w:eastAsia="zh-CN"/>
              </w:rPr>
              <w:t xml:space="preserve"> Beams (</w:t>
            </w:r>
            <w:r>
              <w:rPr>
                <w:rFonts w:cs="Arial"/>
                <w:szCs w:val="18"/>
                <w:lang w:eastAsia="zh-CN"/>
              </w:rPr>
              <w:t>16</w:t>
            </w:r>
            <w:r w:rsidR="004E3B71">
              <w:rPr>
                <w:rFonts w:cs="Arial"/>
                <w:szCs w:val="18"/>
                <w:lang w:eastAsia="zh-CN"/>
              </w:rPr>
              <w:t xml:space="preserve"> Azimuth angles x </w:t>
            </w:r>
            <w:r>
              <w:rPr>
                <w:rFonts w:cs="Arial"/>
                <w:szCs w:val="18"/>
                <w:lang w:eastAsia="zh-CN"/>
              </w:rPr>
              <w:t>4</w:t>
            </w:r>
            <w:r w:rsidR="004E3B71">
              <w:rPr>
                <w:rFonts w:cs="Arial"/>
                <w:szCs w:val="18"/>
                <w:lang w:eastAsia="zh-CN"/>
              </w:rPr>
              <w:t xml:space="preserve"> Elevation angles)</w:t>
            </w:r>
          </w:p>
        </w:tc>
      </w:tr>
    </w:tbl>
    <w:p w14:paraId="02F83D60" w14:textId="77777777" w:rsidR="004E3B71" w:rsidRPr="00EC24EE" w:rsidRDefault="004E3B71" w:rsidP="004E3B71">
      <w:pPr>
        <w:ind w:left="567" w:hanging="567"/>
        <w:jc w:val="left"/>
        <w:rPr>
          <w:rFonts w:cs="Arial"/>
          <w:lang w:val="en-US"/>
        </w:rPr>
      </w:pPr>
    </w:p>
    <w:sectPr w:rsidR="004E3B71" w:rsidRPr="00EC24EE"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5B3A1" w14:textId="77777777" w:rsidR="000962F8" w:rsidRDefault="000962F8">
      <w:r>
        <w:separator/>
      </w:r>
    </w:p>
  </w:endnote>
  <w:endnote w:type="continuationSeparator" w:id="0">
    <w:p w14:paraId="03ED64CE" w14:textId="77777777" w:rsidR="000962F8" w:rsidRDefault="000962F8">
      <w:r>
        <w:continuationSeparator/>
      </w:r>
    </w:p>
  </w:endnote>
  <w:endnote w:type="continuationNotice" w:id="1">
    <w:p w14:paraId="63E4D2D9" w14:textId="77777777" w:rsidR="000962F8" w:rsidRDefault="00096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892F4" w14:textId="77777777" w:rsidR="000962F8" w:rsidRDefault="000962F8">
      <w:r>
        <w:separator/>
      </w:r>
    </w:p>
  </w:footnote>
  <w:footnote w:type="continuationSeparator" w:id="0">
    <w:p w14:paraId="5EACD75D" w14:textId="77777777" w:rsidR="000962F8" w:rsidRDefault="000962F8">
      <w:r>
        <w:continuationSeparator/>
      </w:r>
    </w:p>
  </w:footnote>
  <w:footnote w:type="continuationNotice" w:id="1">
    <w:p w14:paraId="4BA08C32" w14:textId="77777777" w:rsidR="000962F8" w:rsidRDefault="00096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592301"/>
    <w:multiLevelType w:val="hybridMultilevel"/>
    <w:tmpl w:val="3C3669D6"/>
    <w:lvl w:ilvl="0" w:tplc="B452211A">
      <w:start w:val="1"/>
      <w:numFmt w:val="bullet"/>
      <w:lvlText w:val=""/>
      <w:lvlJc w:val="left"/>
      <w:pPr>
        <w:ind w:left="1440" w:hanging="360"/>
      </w:pPr>
      <w:rPr>
        <w:rFonts w:ascii="Symbol" w:hAnsi="Symbol"/>
      </w:rPr>
    </w:lvl>
    <w:lvl w:ilvl="1" w:tplc="6D4A3ED6">
      <w:start w:val="1"/>
      <w:numFmt w:val="bullet"/>
      <w:lvlText w:val=""/>
      <w:lvlJc w:val="left"/>
      <w:pPr>
        <w:ind w:left="1440" w:hanging="360"/>
      </w:pPr>
      <w:rPr>
        <w:rFonts w:ascii="Symbol" w:hAnsi="Symbol"/>
      </w:rPr>
    </w:lvl>
    <w:lvl w:ilvl="2" w:tplc="F3A6C83C">
      <w:start w:val="1"/>
      <w:numFmt w:val="bullet"/>
      <w:lvlText w:val=""/>
      <w:lvlJc w:val="left"/>
      <w:pPr>
        <w:ind w:left="1440" w:hanging="360"/>
      </w:pPr>
      <w:rPr>
        <w:rFonts w:ascii="Symbol" w:hAnsi="Symbol"/>
      </w:rPr>
    </w:lvl>
    <w:lvl w:ilvl="3" w:tplc="580C2F10">
      <w:start w:val="1"/>
      <w:numFmt w:val="bullet"/>
      <w:lvlText w:val=""/>
      <w:lvlJc w:val="left"/>
      <w:pPr>
        <w:ind w:left="1440" w:hanging="360"/>
      </w:pPr>
      <w:rPr>
        <w:rFonts w:ascii="Symbol" w:hAnsi="Symbol"/>
      </w:rPr>
    </w:lvl>
    <w:lvl w:ilvl="4" w:tplc="DFDA31D0">
      <w:start w:val="1"/>
      <w:numFmt w:val="bullet"/>
      <w:lvlText w:val=""/>
      <w:lvlJc w:val="left"/>
      <w:pPr>
        <w:ind w:left="1440" w:hanging="360"/>
      </w:pPr>
      <w:rPr>
        <w:rFonts w:ascii="Symbol" w:hAnsi="Symbol"/>
      </w:rPr>
    </w:lvl>
    <w:lvl w:ilvl="5" w:tplc="7A2EB6BA">
      <w:start w:val="1"/>
      <w:numFmt w:val="bullet"/>
      <w:lvlText w:val=""/>
      <w:lvlJc w:val="left"/>
      <w:pPr>
        <w:ind w:left="1440" w:hanging="360"/>
      </w:pPr>
      <w:rPr>
        <w:rFonts w:ascii="Symbol" w:hAnsi="Symbol"/>
      </w:rPr>
    </w:lvl>
    <w:lvl w:ilvl="6" w:tplc="7ECCFA14">
      <w:start w:val="1"/>
      <w:numFmt w:val="bullet"/>
      <w:lvlText w:val=""/>
      <w:lvlJc w:val="left"/>
      <w:pPr>
        <w:ind w:left="1440" w:hanging="360"/>
      </w:pPr>
      <w:rPr>
        <w:rFonts w:ascii="Symbol" w:hAnsi="Symbol"/>
      </w:rPr>
    </w:lvl>
    <w:lvl w:ilvl="7" w:tplc="6870EC22">
      <w:start w:val="1"/>
      <w:numFmt w:val="bullet"/>
      <w:lvlText w:val=""/>
      <w:lvlJc w:val="left"/>
      <w:pPr>
        <w:ind w:left="1440" w:hanging="360"/>
      </w:pPr>
      <w:rPr>
        <w:rFonts w:ascii="Symbol" w:hAnsi="Symbol"/>
      </w:rPr>
    </w:lvl>
    <w:lvl w:ilvl="8" w:tplc="6CBE1C8A">
      <w:start w:val="1"/>
      <w:numFmt w:val="bullet"/>
      <w:lvlText w:val=""/>
      <w:lvlJc w:val="left"/>
      <w:pPr>
        <w:ind w:left="1440" w:hanging="360"/>
      </w:pPr>
      <w:rPr>
        <w:rFonts w:ascii="Symbol" w:hAnsi="Symbol"/>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922EF"/>
    <w:multiLevelType w:val="hybridMultilevel"/>
    <w:tmpl w:val="CD7462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D9622D"/>
    <w:multiLevelType w:val="hybridMultilevel"/>
    <w:tmpl w:val="36303AFA"/>
    <w:lvl w:ilvl="0" w:tplc="13063FBA">
      <w:start w:val="1"/>
      <w:numFmt w:val="bullet"/>
      <w:lvlText w:val=""/>
      <w:lvlJc w:val="left"/>
      <w:pPr>
        <w:ind w:left="1440" w:hanging="360"/>
      </w:pPr>
      <w:rPr>
        <w:rFonts w:ascii="Symbol" w:hAnsi="Symbol"/>
      </w:rPr>
    </w:lvl>
    <w:lvl w:ilvl="1" w:tplc="3EC0B29C">
      <w:start w:val="1"/>
      <w:numFmt w:val="bullet"/>
      <w:lvlText w:val=""/>
      <w:lvlJc w:val="left"/>
      <w:pPr>
        <w:ind w:left="1440" w:hanging="360"/>
      </w:pPr>
      <w:rPr>
        <w:rFonts w:ascii="Symbol" w:hAnsi="Symbol"/>
      </w:rPr>
    </w:lvl>
    <w:lvl w:ilvl="2" w:tplc="943C51EC">
      <w:start w:val="1"/>
      <w:numFmt w:val="bullet"/>
      <w:lvlText w:val=""/>
      <w:lvlJc w:val="left"/>
      <w:pPr>
        <w:ind w:left="1440" w:hanging="360"/>
      </w:pPr>
      <w:rPr>
        <w:rFonts w:ascii="Symbol" w:hAnsi="Symbol"/>
      </w:rPr>
    </w:lvl>
    <w:lvl w:ilvl="3" w:tplc="6302BDBE">
      <w:start w:val="1"/>
      <w:numFmt w:val="bullet"/>
      <w:lvlText w:val=""/>
      <w:lvlJc w:val="left"/>
      <w:pPr>
        <w:ind w:left="1440" w:hanging="360"/>
      </w:pPr>
      <w:rPr>
        <w:rFonts w:ascii="Symbol" w:hAnsi="Symbol"/>
      </w:rPr>
    </w:lvl>
    <w:lvl w:ilvl="4" w:tplc="C980AB94">
      <w:start w:val="1"/>
      <w:numFmt w:val="bullet"/>
      <w:lvlText w:val=""/>
      <w:lvlJc w:val="left"/>
      <w:pPr>
        <w:ind w:left="1440" w:hanging="360"/>
      </w:pPr>
      <w:rPr>
        <w:rFonts w:ascii="Symbol" w:hAnsi="Symbol"/>
      </w:rPr>
    </w:lvl>
    <w:lvl w:ilvl="5" w:tplc="F4C01E16">
      <w:start w:val="1"/>
      <w:numFmt w:val="bullet"/>
      <w:lvlText w:val=""/>
      <w:lvlJc w:val="left"/>
      <w:pPr>
        <w:ind w:left="1440" w:hanging="360"/>
      </w:pPr>
      <w:rPr>
        <w:rFonts w:ascii="Symbol" w:hAnsi="Symbol"/>
      </w:rPr>
    </w:lvl>
    <w:lvl w:ilvl="6" w:tplc="9CFAB25C">
      <w:start w:val="1"/>
      <w:numFmt w:val="bullet"/>
      <w:lvlText w:val=""/>
      <w:lvlJc w:val="left"/>
      <w:pPr>
        <w:ind w:left="1440" w:hanging="360"/>
      </w:pPr>
      <w:rPr>
        <w:rFonts w:ascii="Symbol" w:hAnsi="Symbol"/>
      </w:rPr>
    </w:lvl>
    <w:lvl w:ilvl="7" w:tplc="E9DADA66">
      <w:start w:val="1"/>
      <w:numFmt w:val="bullet"/>
      <w:lvlText w:val=""/>
      <w:lvlJc w:val="left"/>
      <w:pPr>
        <w:ind w:left="1440" w:hanging="360"/>
      </w:pPr>
      <w:rPr>
        <w:rFonts w:ascii="Symbol" w:hAnsi="Symbol"/>
      </w:rPr>
    </w:lvl>
    <w:lvl w:ilvl="8" w:tplc="0780FF64">
      <w:start w:val="1"/>
      <w:numFmt w:val="bullet"/>
      <w:lvlText w:val=""/>
      <w:lvlJc w:val="left"/>
      <w:pPr>
        <w:ind w:left="1440" w:hanging="360"/>
      </w:pPr>
      <w:rPr>
        <w:rFonts w:ascii="Symbol" w:hAnsi="Symbol"/>
      </w:rPr>
    </w:lvl>
  </w:abstractNum>
  <w:abstractNum w:abstractNumId="11"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54A32C0"/>
    <w:multiLevelType w:val="hybridMultilevel"/>
    <w:tmpl w:val="21343642"/>
    <w:lvl w:ilvl="0" w:tplc="05445DC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95A"/>
    <w:multiLevelType w:val="hybridMultilevel"/>
    <w:tmpl w:val="34F06DCA"/>
    <w:lvl w:ilvl="0" w:tplc="C6D2DBC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C6433"/>
    <w:multiLevelType w:val="hybridMultilevel"/>
    <w:tmpl w:val="749C027E"/>
    <w:lvl w:ilvl="0" w:tplc="00700C7A">
      <w:start w:val="1"/>
      <w:numFmt w:val="bullet"/>
      <w:lvlText w:val=""/>
      <w:lvlJc w:val="left"/>
      <w:pPr>
        <w:ind w:left="1440" w:hanging="360"/>
      </w:pPr>
      <w:rPr>
        <w:rFonts w:ascii="Symbol" w:hAnsi="Symbol"/>
      </w:rPr>
    </w:lvl>
    <w:lvl w:ilvl="1" w:tplc="ED6E2DBE">
      <w:start w:val="1"/>
      <w:numFmt w:val="bullet"/>
      <w:lvlText w:val=""/>
      <w:lvlJc w:val="left"/>
      <w:pPr>
        <w:ind w:left="1440" w:hanging="360"/>
      </w:pPr>
      <w:rPr>
        <w:rFonts w:ascii="Symbol" w:hAnsi="Symbol"/>
      </w:rPr>
    </w:lvl>
    <w:lvl w:ilvl="2" w:tplc="4D9245D0">
      <w:start w:val="1"/>
      <w:numFmt w:val="bullet"/>
      <w:lvlText w:val=""/>
      <w:lvlJc w:val="left"/>
      <w:pPr>
        <w:ind w:left="1440" w:hanging="360"/>
      </w:pPr>
      <w:rPr>
        <w:rFonts w:ascii="Symbol" w:hAnsi="Symbol"/>
      </w:rPr>
    </w:lvl>
    <w:lvl w:ilvl="3" w:tplc="9B8E2B0E">
      <w:start w:val="1"/>
      <w:numFmt w:val="bullet"/>
      <w:lvlText w:val=""/>
      <w:lvlJc w:val="left"/>
      <w:pPr>
        <w:ind w:left="1440" w:hanging="360"/>
      </w:pPr>
      <w:rPr>
        <w:rFonts w:ascii="Symbol" w:hAnsi="Symbol"/>
      </w:rPr>
    </w:lvl>
    <w:lvl w:ilvl="4" w:tplc="31BC62DE">
      <w:start w:val="1"/>
      <w:numFmt w:val="bullet"/>
      <w:lvlText w:val=""/>
      <w:lvlJc w:val="left"/>
      <w:pPr>
        <w:ind w:left="1440" w:hanging="360"/>
      </w:pPr>
      <w:rPr>
        <w:rFonts w:ascii="Symbol" w:hAnsi="Symbol"/>
      </w:rPr>
    </w:lvl>
    <w:lvl w:ilvl="5" w:tplc="3B127F6C">
      <w:start w:val="1"/>
      <w:numFmt w:val="bullet"/>
      <w:lvlText w:val=""/>
      <w:lvlJc w:val="left"/>
      <w:pPr>
        <w:ind w:left="1440" w:hanging="360"/>
      </w:pPr>
      <w:rPr>
        <w:rFonts w:ascii="Symbol" w:hAnsi="Symbol"/>
      </w:rPr>
    </w:lvl>
    <w:lvl w:ilvl="6" w:tplc="F866197A">
      <w:start w:val="1"/>
      <w:numFmt w:val="bullet"/>
      <w:lvlText w:val=""/>
      <w:lvlJc w:val="left"/>
      <w:pPr>
        <w:ind w:left="1440" w:hanging="360"/>
      </w:pPr>
      <w:rPr>
        <w:rFonts w:ascii="Symbol" w:hAnsi="Symbol"/>
      </w:rPr>
    </w:lvl>
    <w:lvl w:ilvl="7" w:tplc="BA1C706E">
      <w:start w:val="1"/>
      <w:numFmt w:val="bullet"/>
      <w:lvlText w:val=""/>
      <w:lvlJc w:val="left"/>
      <w:pPr>
        <w:ind w:left="1440" w:hanging="360"/>
      </w:pPr>
      <w:rPr>
        <w:rFonts w:ascii="Symbol" w:hAnsi="Symbol"/>
      </w:rPr>
    </w:lvl>
    <w:lvl w:ilvl="8" w:tplc="A16E70F8">
      <w:start w:val="1"/>
      <w:numFmt w:val="bullet"/>
      <w:lvlText w:val=""/>
      <w:lvlJc w:val="left"/>
      <w:pPr>
        <w:ind w:left="1440" w:hanging="360"/>
      </w:pPr>
      <w:rPr>
        <w:rFonts w:ascii="Symbol" w:hAnsi="Symbol"/>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0C7BA3"/>
    <w:multiLevelType w:val="multilevel"/>
    <w:tmpl w:val="D130C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B37EC0"/>
    <w:multiLevelType w:val="multilevel"/>
    <w:tmpl w:val="A7723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E5936"/>
    <w:multiLevelType w:val="hybridMultilevel"/>
    <w:tmpl w:val="D7009474"/>
    <w:lvl w:ilvl="0" w:tplc="19D44AE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27C23"/>
    <w:multiLevelType w:val="hybridMultilevel"/>
    <w:tmpl w:val="02723E24"/>
    <w:lvl w:ilvl="0" w:tplc="AEA6B67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A248EC"/>
    <w:multiLevelType w:val="hybridMultilevel"/>
    <w:tmpl w:val="B010ED4A"/>
    <w:lvl w:ilvl="0" w:tplc="904EAA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31"/>
  </w:num>
  <w:num w:numId="2" w16cid:durableId="2096196966">
    <w:abstractNumId w:val="22"/>
  </w:num>
  <w:num w:numId="3" w16cid:durableId="802044280">
    <w:abstractNumId w:val="18"/>
  </w:num>
  <w:num w:numId="4" w16cid:durableId="1857310106">
    <w:abstractNumId w:val="36"/>
  </w:num>
  <w:num w:numId="5" w16cid:durableId="1255479474">
    <w:abstractNumId w:val="19"/>
  </w:num>
  <w:num w:numId="6" w16cid:durableId="487593010">
    <w:abstractNumId w:val="47"/>
  </w:num>
  <w:num w:numId="7" w16cid:durableId="1721663231">
    <w:abstractNumId w:val="32"/>
  </w:num>
  <w:num w:numId="8" w16cid:durableId="1406338349">
    <w:abstractNumId w:val="45"/>
  </w:num>
  <w:num w:numId="9" w16cid:durableId="887840152">
    <w:abstractNumId w:val="8"/>
  </w:num>
  <w:num w:numId="10" w16cid:durableId="1285846033">
    <w:abstractNumId w:val="44"/>
  </w:num>
  <w:num w:numId="11" w16cid:durableId="44841135">
    <w:abstractNumId w:val="33"/>
  </w:num>
  <w:num w:numId="12" w16cid:durableId="1488395361">
    <w:abstractNumId w:val="37"/>
  </w:num>
  <w:num w:numId="13" w16cid:durableId="2132480761">
    <w:abstractNumId w:val="0"/>
  </w:num>
  <w:num w:numId="14" w16cid:durableId="2144882461">
    <w:abstractNumId w:val="17"/>
  </w:num>
  <w:num w:numId="15" w16cid:durableId="1196236058">
    <w:abstractNumId w:val="4"/>
  </w:num>
  <w:num w:numId="16" w16cid:durableId="399983979">
    <w:abstractNumId w:val="29"/>
  </w:num>
  <w:num w:numId="17" w16cid:durableId="1828354690">
    <w:abstractNumId w:val="42"/>
  </w:num>
  <w:num w:numId="18" w16cid:durableId="291717654">
    <w:abstractNumId w:val="9"/>
  </w:num>
  <w:num w:numId="19" w16cid:durableId="2024237087">
    <w:abstractNumId w:val="46"/>
  </w:num>
  <w:num w:numId="20" w16cid:durableId="1255625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999686">
    <w:abstractNumId w:val="23"/>
  </w:num>
  <w:num w:numId="22" w16cid:durableId="704719118">
    <w:abstractNumId w:val="7"/>
  </w:num>
  <w:num w:numId="23" w16cid:durableId="1062678787">
    <w:abstractNumId w:val="21"/>
  </w:num>
  <w:num w:numId="24" w16cid:durableId="1862429187">
    <w:abstractNumId w:val="26"/>
  </w:num>
  <w:num w:numId="25" w16cid:durableId="1445537849">
    <w:abstractNumId w:val="5"/>
  </w:num>
  <w:num w:numId="26" w16cid:durableId="1246915943">
    <w:abstractNumId w:val="41"/>
  </w:num>
  <w:num w:numId="27" w16cid:durableId="1656882550">
    <w:abstractNumId w:val="30"/>
  </w:num>
  <w:num w:numId="28" w16cid:durableId="612831590">
    <w:abstractNumId w:val="2"/>
  </w:num>
  <w:num w:numId="29" w16cid:durableId="944000852">
    <w:abstractNumId w:val="25"/>
  </w:num>
  <w:num w:numId="30" w16cid:durableId="456337548">
    <w:abstractNumId w:val="43"/>
  </w:num>
  <w:num w:numId="31" w16cid:durableId="1337726301">
    <w:abstractNumId w:val="39"/>
  </w:num>
  <w:num w:numId="32" w16cid:durableId="1187253108">
    <w:abstractNumId w:val="16"/>
  </w:num>
  <w:num w:numId="33" w16cid:durableId="27803367">
    <w:abstractNumId w:val="24"/>
  </w:num>
  <w:num w:numId="34" w16cid:durableId="1480272299">
    <w:abstractNumId w:val="12"/>
  </w:num>
  <w:num w:numId="35" w16cid:durableId="815336641">
    <w:abstractNumId w:val="38"/>
  </w:num>
  <w:num w:numId="36" w16cid:durableId="2080203939">
    <w:abstractNumId w:val="6"/>
  </w:num>
  <w:num w:numId="37" w16cid:durableId="187262294">
    <w:abstractNumId w:val="28"/>
  </w:num>
  <w:num w:numId="38" w16cid:durableId="1637636848">
    <w:abstractNumId w:val="27"/>
  </w:num>
  <w:num w:numId="39" w16cid:durableId="1967083928">
    <w:abstractNumId w:val="10"/>
  </w:num>
  <w:num w:numId="40" w16cid:durableId="1771778651">
    <w:abstractNumId w:val="1"/>
  </w:num>
  <w:num w:numId="41" w16cid:durableId="2025355670">
    <w:abstractNumId w:val="15"/>
  </w:num>
  <w:num w:numId="42" w16cid:durableId="888033097">
    <w:abstractNumId w:val="3"/>
  </w:num>
  <w:num w:numId="43" w16cid:durableId="1645501718">
    <w:abstractNumId w:val="35"/>
  </w:num>
  <w:num w:numId="44" w16cid:durableId="1602645458">
    <w:abstractNumId w:val="20"/>
  </w:num>
  <w:num w:numId="45" w16cid:durableId="450053673">
    <w:abstractNumId w:val="40"/>
  </w:num>
  <w:num w:numId="46" w16cid:durableId="1854764370">
    <w:abstractNumId w:val="11"/>
  </w:num>
  <w:num w:numId="47" w16cid:durableId="1223368361">
    <w:abstractNumId w:val="14"/>
  </w:num>
  <w:num w:numId="48" w16cid:durableId="197663694">
    <w:abstractNumId w:val="13"/>
  </w:num>
  <w:num w:numId="49" w16cid:durableId="133780885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C69"/>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3DF"/>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D3B"/>
    <w:rsid w:val="00137F0B"/>
    <w:rsid w:val="00140020"/>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D2A"/>
    <w:rsid w:val="001C427F"/>
    <w:rsid w:val="001C47CA"/>
    <w:rsid w:val="001C480A"/>
    <w:rsid w:val="001C4C52"/>
    <w:rsid w:val="001C5250"/>
    <w:rsid w:val="001C540E"/>
    <w:rsid w:val="001C54D6"/>
    <w:rsid w:val="001C5B50"/>
    <w:rsid w:val="001C6372"/>
    <w:rsid w:val="001C6460"/>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093"/>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59B"/>
    <w:rsid w:val="003939FF"/>
    <w:rsid w:val="00393D21"/>
    <w:rsid w:val="0039409A"/>
    <w:rsid w:val="00394153"/>
    <w:rsid w:val="00394F3B"/>
    <w:rsid w:val="0039583C"/>
    <w:rsid w:val="00395A3E"/>
    <w:rsid w:val="00395D96"/>
    <w:rsid w:val="00396A0E"/>
    <w:rsid w:val="00396CD6"/>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7EE7"/>
    <w:rsid w:val="00667F1E"/>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4B39"/>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37BBD"/>
    <w:rsid w:val="00740A1E"/>
    <w:rsid w:val="00740D49"/>
    <w:rsid w:val="00740E58"/>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80"/>
    <w:rsid w:val="009F59E6"/>
    <w:rsid w:val="009F6525"/>
    <w:rsid w:val="009F6B85"/>
    <w:rsid w:val="009F6F68"/>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2DA"/>
    <w:rsid w:val="00B75852"/>
    <w:rsid w:val="00B75C36"/>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7"/>
    <w:rsid w:val="00CB6825"/>
    <w:rsid w:val="00CB68B1"/>
    <w:rsid w:val="00CB6B2F"/>
    <w:rsid w:val="00CB7170"/>
    <w:rsid w:val="00CB73AF"/>
    <w:rsid w:val="00CB742D"/>
    <w:rsid w:val="00CB74A7"/>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F13"/>
    <w:rsid w:val="00D05EB6"/>
    <w:rsid w:val="00D05ED1"/>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4A4"/>
    <w:rsid w:val="00E01E02"/>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2.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3.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5.xml><?xml version="1.0" encoding="utf-8"?>
<ds:datastoreItem xmlns:ds="http://schemas.openxmlformats.org/officeDocument/2006/customXml" ds:itemID="{E04676B1-0A8A-4A72-8F10-16DCB79EC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1591</TotalTime>
  <Pages>8</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536</cp:revision>
  <cp:lastPrinted>2016-11-05T00:26:00Z</cp:lastPrinted>
  <dcterms:created xsi:type="dcterms:W3CDTF">2024-05-07T03:43:00Z</dcterms:created>
  <dcterms:modified xsi:type="dcterms:W3CDTF">2024-08-09T03:53:00Z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2024-08-07T01:05:42Z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278b65c7-297e-4a0a-a354-077045ec30c2</vt:lpwstr>
  </property>
  <property fmtid="{D5CDD505-2E9C-101B-9397-08002B2CF9AE}" pid="30" name="MSIP_Label_4d2f777e-4347-4fc6-823a-b44ab313546a_ContentBits">
    <vt:lpwstr>0</vt:lpwstr>
  </property>
</Properties>
</file>